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</w:rPr>
      </w:pPr>
      <w:bookmarkStart w:colFirst="0" w:colLast="0" w:name="_heading=h.rner7lmibf16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Приложение № 2 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ДЕКЛАРАЦИЯ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по чл. 20 от Закона за публичните предприятия и по чл. 27, ал. 1 от Наредбата за реда за учредяване и упражняване правата на общината в публични предприятия и търговски дружества с общинско участие в капитала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Долуподписаният(та) 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л.к. №.............................издадена на:......................... от..................................................................... 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 постоянен адрес.................................................................................................................................. адрес за кореспонденция....................................................................................................................... телефонен номер.............................................................. 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електронен адрес............................................................... 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качеството ми на кандидат за член на съвета на директорите на „Софинвест“ ЕАД, вписано в Търговския регистър и регистъра на юридическите лица с нестопанска цел към Агенцията по вписванията с ЕИК-206671456, със седалище и адрес на управление: гр. София, ж.к. „Зона Б-19“, бл. 15-16, вх. „Б“, ет. 2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ДЕКЛАРИРАМ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ЧЕ: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 имам завършена образователно-квалификационна степен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бакалавър" или по-висока; 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имам най-малко 5 години професионален опит; 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поставен под запрещение; 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осъждан за умишлено престъпление от общ характер; 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лишен от правото да заемам съответната длъжност; 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бил член на управителен или контролен орган на дружество, съответно кооперация,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обявено 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несъстоятелност през последните две години преди назначаването с останали неудовлетворени кредитори;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бил управител, член на управителен или контролен орган на дружество, за което е било установено с влязло в сила наказателно постановление неизпълнение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 задължения по създаване и съхранение на определените му нива от запаси по Закона за запасите от нефт и нефтопродукти;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управител или член на колективен орган за управление и контрол на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„Софинвест“ ЕАД; 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заемам публична длъжност по чл. 5, ал. 1, т.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т. 38 и 39 от Закона за противодействие на корупцията сред лица, заемащи публични длъжности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не съм член на политически кабинет и секретар на община; 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извършвам от свое или от чуждо име търговски сделки, сходни с дейността на „Софинвест“ ЕАД;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съдружник в събирателни, командитни дружества и в дружества с ограничена отговорност, които имат същия или сходен предмет на дейност като „Софинвест“ ЕАД;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не съм управител или член на изпълнителен или контролен орган на друго публично предприятие;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отговарям на другите изисквания, предвидени в Устава на „Софинвест“ ЕАД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4ntx5ko565h2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heading=h.tuwzfprgd4zz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Известна ми е наказателната отговорност по чл. 313 от Наказателния кодекс за деклариране на неверни данни.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Дата..........................                                         Декларатор:.............................................................     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(три имена и подпис)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GtrXMsyg8yM7+wcXO8FCCjZf7w==">CgMxLjAyDmgucm5lcjdsbWliZjE2Mg5oLjRudHg1a281NjVoMjIOaC50dXd6ZnByZ2Q0eno4AHIhMU5RcE5JUk5FRkl3M0VMcHFNYUJPSWhzVkFrNE5EN1Rv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