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F4945" w:rsidRDefault="000F0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443 по Протокол № 63 от 11.06.2026 г.  на Столичния общинс</w:t>
      </w:r>
      <w:r>
        <w:rPr>
          <w:rFonts w:ascii="Times New Roman" w:eastAsia="Times New Roman" w:hAnsi="Times New Roman" w:cs="Times New Roman"/>
          <w:sz w:val="24"/>
          <w:szCs w:val="24"/>
        </w:rPr>
        <w:t>ки съвет, обявено на 12.06.2026 г., изменено с Решение № 496 по протокол № 64 от 25.06.2026 г. на Столичния общински съвет, обявено на 25.06.2026 г.</w:t>
      </w:r>
    </w:p>
    <w:p w14:paraId="00000004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6" w14:textId="77777777" w:rsidR="000F4945" w:rsidRDefault="000F0B9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7" w14:textId="77777777" w:rsidR="000F4945" w:rsidRDefault="000F0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8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Възраждане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A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0F4945" w:rsidRDefault="000F0B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m8k7uqnmhp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C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Възраждане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D" w14:textId="77777777" w:rsidR="000F4945" w:rsidRDefault="000F0B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7rhvjnzwi9d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E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F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10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1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2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3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4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последните две години преди назначаването, ако са останали неудовлетворени кредитори;</w:t>
      </w:r>
    </w:p>
    <w:p w14:paraId="00000015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жения по създаване и съхранение на определените му нива от запаси по Закона за запасите от нефт и нефтопродукти; </w:t>
      </w:r>
    </w:p>
    <w:p w14:paraId="00000016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 не е съпруг или лице във фактическо съжителство, роднина по права линия, по съребрена линия - до четвърта степен включително, и по свато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7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1, т. 1 - 35, 38 и 39 от Закона за противодействие на корупцията сред лиц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а, заемащи публични длъжности, не е член на политически кабинет и секретар на община; </w:t>
      </w:r>
    </w:p>
    <w:p w14:paraId="00000018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9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</w:t>
      </w:r>
      <w:r>
        <w:rPr>
          <w:rFonts w:ascii="Times New Roman" w:eastAsia="Times New Roman" w:hAnsi="Times New Roman" w:cs="Times New Roman"/>
          <w:sz w:val="24"/>
          <w:szCs w:val="24"/>
        </w:rPr>
        <w:t>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A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B" w14:textId="77777777" w:rsidR="000F4945" w:rsidRDefault="000F0B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C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Възраждане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кандидатът следва да отговаря и на изискванията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E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 предприятие, за което кандидатства; </w:t>
      </w:r>
    </w:p>
    <w:p w14:paraId="0000001F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20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 или чрез свързани лица има търговски отношения с публичното предприятие;</w:t>
      </w:r>
    </w:p>
    <w:p w14:paraId="00000021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ство, което има същия или сходен предмет на дейност като публичното предприятие; </w:t>
      </w:r>
    </w:p>
    <w:p w14:paraId="00000022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член на управителен или контролен орган на публичното предприятие: </w:t>
      </w:r>
    </w:p>
    <w:p w14:paraId="00000023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4" w14:textId="77777777" w:rsidR="000F4945" w:rsidRDefault="000F0B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5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предприятия и търговски дружества с общинско участие в капитала: </w:t>
      </w:r>
    </w:p>
    <w:p w14:paraId="00000027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в сферата на: публична админ</w:t>
      </w:r>
      <w:r>
        <w:rPr>
          <w:rFonts w:ascii="Times New Roman" w:eastAsia="Times New Roman" w:hAnsi="Times New Roman" w:cs="Times New Roman"/>
          <w:sz w:val="24"/>
          <w:szCs w:val="24"/>
        </w:rPr>
        <w:t>истрация, мениджмънт, бизнес управление, икономика, право, държавно управление, логистика, финанси, счетоводство и одит и други.</w:t>
      </w:r>
    </w:p>
    <w:p w14:paraId="00000028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</w:t>
      </w:r>
      <w:r>
        <w:rPr>
          <w:rFonts w:ascii="Times New Roman" w:eastAsia="Times New Roman" w:hAnsi="Times New Roman" w:cs="Times New Roman"/>
          <w:sz w:val="24"/>
          <w:szCs w:val="24"/>
        </w:rPr>
        <w:t>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</w:t>
      </w:r>
      <w:r>
        <w:rPr>
          <w:rFonts w:ascii="Times New Roman" w:eastAsia="Times New Roman" w:hAnsi="Times New Roman" w:cs="Times New Roman"/>
          <w:sz w:val="24"/>
          <w:szCs w:val="24"/>
        </w:rPr>
        <w:t>а дружеството.</w:t>
      </w:r>
    </w:p>
    <w:p w14:paraId="0000002A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B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</w:t>
      </w:r>
      <w:r>
        <w:rPr>
          <w:rFonts w:ascii="Times New Roman" w:eastAsia="Times New Roman" w:hAnsi="Times New Roman" w:cs="Times New Roman"/>
          <w:sz w:val="24"/>
          <w:szCs w:val="24"/>
        </w:rPr>
        <w:t>о и да е от критериите, се отстранява от конкурсната процедура.</w:t>
      </w:r>
    </w:p>
    <w:p w14:paraId="0000002C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E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F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30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1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документ, удостоверяващ най-малко петгодишен професионален опит); </w:t>
      </w:r>
    </w:p>
    <w:p w14:paraId="00000032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правата на общината в публични предприятия и търговски дружества с общинско участие в капитала - Приложение № 2; </w:t>
      </w:r>
    </w:p>
    <w:p w14:paraId="00000033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Декларация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4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5" w14:textId="77777777" w:rsidR="000F4945" w:rsidRDefault="000F4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0F4945" w:rsidRDefault="000F0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0ah3pi3lsn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Възраждане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7" w14:textId="77777777" w:rsidR="000F4945" w:rsidRDefault="000F4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</w:t>
      </w:r>
      <w:r>
        <w:rPr>
          <w:rFonts w:ascii="Times New Roman" w:eastAsia="Times New Roman" w:hAnsi="Times New Roman" w:cs="Times New Roman"/>
          <w:sz w:val="24"/>
          <w:szCs w:val="24"/>
        </w:rPr>
        <w:t>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00000039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</w:t>
      </w:r>
      <w:r>
        <w:rPr>
          <w:rFonts w:ascii="Times New Roman" w:eastAsia="Times New Roman" w:hAnsi="Times New Roman" w:cs="Times New Roman"/>
          <w:sz w:val="24"/>
          <w:szCs w:val="24"/>
        </w:rPr>
        <w:t>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</w:t>
      </w:r>
      <w:r>
        <w:rPr>
          <w:rFonts w:ascii="Times New Roman" w:eastAsia="Times New Roman" w:hAnsi="Times New Roman" w:cs="Times New Roman"/>
          <w:sz w:val="24"/>
          <w:szCs w:val="24"/>
        </w:rPr>
        <w:t>йността на дружеството.</w:t>
      </w:r>
    </w:p>
    <w:p w14:paraId="0000003B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0000003D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000003F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00000040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00000041" w14:textId="77777777" w:rsidR="000F4945" w:rsidRDefault="000F4945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0F4945" w:rsidRDefault="000F0B9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0000043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00000044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</w:t>
      </w:r>
      <w:r>
        <w:rPr>
          <w:rFonts w:ascii="Times New Roman" w:eastAsia="Times New Roman" w:hAnsi="Times New Roman" w:cs="Times New Roman"/>
          <w:sz w:val="24"/>
          <w:szCs w:val="24"/>
        </w:rPr>
        <w:t>а от член на комисията за всеки кандидат</w:t>
      </w:r>
    </w:p>
    <w:p w14:paraId="00000045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0000046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47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00000049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0000004A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 формира по следните показатели: </w:t>
      </w:r>
    </w:p>
    <w:p w14:paraId="0000004C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0000004D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Степен на познаване на дейността на дружеството и нормативната уредба, свързана с нея - оценява се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аличието в плана на конкретни описания на особеностите на дружеството, както и на релевантната нормативна уредба; </w:t>
      </w:r>
    </w:p>
    <w:p w14:paraId="0000004E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гане на заложените цели. </w:t>
      </w:r>
    </w:p>
    <w:p w14:paraId="0000004F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0" w14:textId="77777777" w:rsidR="000F4945" w:rsidRDefault="000F4945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0000052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00000053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00000054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0000055" w14:textId="77777777" w:rsidR="000F4945" w:rsidRDefault="000F0B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Визия за развитие на дружеството - оценява се дали кандидатът е спо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00000056" w14:textId="77777777" w:rsidR="000F4945" w:rsidRDefault="000F0B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0000057" w14:textId="77777777" w:rsidR="000F4945" w:rsidRDefault="000F0B9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Сфера на дейност на дружес</w:t>
      </w:r>
      <w:r>
        <w:rPr>
          <w:rFonts w:ascii="Times New Roman" w:eastAsia="Times New Roman" w:hAnsi="Times New Roman" w:cs="Times New Roman"/>
          <w:sz w:val="24"/>
          <w:szCs w:val="24"/>
        </w:rPr>
        <w:t>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между дейността на дружеството и опазването на околната среда; </w:t>
      </w:r>
    </w:p>
    <w:p w14:paraId="00000058" w14:textId="77777777" w:rsidR="000F4945" w:rsidRDefault="000F0B9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дружеството, познаване на основни микро и мак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роикономически показатели от значение за доброто функциониране и управление на дружеството; </w:t>
      </w:r>
    </w:p>
    <w:p w14:paraId="00000059" w14:textId="77777777" w:rsidR="000F4945" w:rsidRDefault="000F0B9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</w:t>
      </w:r>
      <w:r>
        <w:rPr>
          <w:rFonts w:ascii="Times New Roman" w:eastAsia="Times New Roman" w:hAnsi="Times New Roman" w:cs="Times New Roman"/>
          <w:sz w:val="24"/>
          <w:szCs w:val="24"/>
        </w:rPr>
        <w:t>витие на заетите в дружеството.</w:t>
      </w:r>
    </w:p>
    <w:p w14:paraId="0000005A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0000005C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0000005D" w14:textId="77777777" w:rsidR="000F4945" w:rsidRDefault="000F4945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0F4945" w:rsidRDefault="000F0B9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00005F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00000060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61" w14:textId="77777777" w:rsidR="000F4945" w:rsidRDefault="000F0B9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00000062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00000063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0F4945" w:rsidRDefault="000F0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</w:t>
      </w:r>
      <w:r>
        <w:rPr>
          <w:rFonts w:ascii="Times New Roman" w:eastAsia="Times New Roman" w:hAnsi="Times New Roman" w:cs="Times New Roman"/>
          <w:sz w:val="24"/>
          <w:szCs w:val="24"/>
        </w:rPr>
        <w:t>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0000065" w14:textId="77777777" w:rsidR="000F4945" w:rsidRDefault="000F49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0F4945" w:rsidRDefault="000F4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3A72A419" w:rsidR="000F4945" w:rsidRDefault="000F0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 за комуникация за комисията по номиниране: Борис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Гарчев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</w:t>
      </w:r>
      <w:bookmarkStart w:id="4" w:name="_GoBack"/>
      <w:bookmarkEnd w:id="4"/>
      <w:r w:rsidRPr="000F0B9E">
        <w:rPr>
          <w:rFonts w:ascii="Times New Roman" w:eastAsia="Times New Roman" w:hAnsi="Times New Roman" w:cs="Times New Roman"/>
          <w:sz w:val="24"/>
          <w:szCs w:val="24"/>
        </w:rPr>
        <w:t>904 14 65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b.garchev@sofia.bg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началник отдел “Административно и организационно осигуряване на заседанията” </w:t>
      </w:r>
    </w:p>
    <w:p w14:paraId="00000068" w14:textId="77777777" w:rsidR="000F4945" w:rsidRDefault="000F4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0F4945" w:rsidRDefault="000F0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0000006A" w14:textId="77777777" w:rsidR="000F4945" w:rsidRDefault="000F4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0F4945" w:rsidRDefault="000F4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C" w14:textId="77777777" w:rsidR="000F4945" w:rsidRDefault="000F4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s38t3cjtk8k9" w:colFirst="0" w:colLast="0"/>
      <w:bookmarkEnd w:id="5"/>
    </w:p>
    <w:p w14:paraId="0000006D" w14:textId="77777777" w:rsidR="000F4945" w:rsidRDefault="000F4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0F4945" w:rsidRDefault="000F49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F" w14:textId="77777777" w:rsidR="000F4945" w:rsidRDefault="000F49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c0wrzqrki026" w:colFirst="0" w:colLast="0"/>
      <w:bookmarkEnd w:id="6"/>
    </w:p>
    <w:p w14:paraId="00000070" w14:textId="77777777" w:rsidR="000F4945" w:rsidRDefault="000F49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77777777" w:rsidR="000F4945" w:rsidRDefault="000F49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agxy6a31tag1" w:colFirst="0" w:colLast="0"/>
      <w:bookmarkEnd w:id="7"/>
    </w:p>
    <w:sectPr w:rsidR="000F4945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C47C8CA-22AB-4CA4-BE11-E65E6CD147E7}"/>
    <w:embedBold r:id="rId2" w:fontKey="{91A64DC1-4D11-49A9-9CB9-F6A16A19D083}"/>
  </w:font>
  <w:font w:name="Georgia">
    <w:panose1 w:val="02040502050405020303"/>
    <w:charset w:val="00"/>
    <w:family w:val="auto"/>
    <w:pitch w:val="default"/>
    <w:embedItalic r:id="rId3" w:fontKey="{5945B3D0-E310-45AE-8EB7-82BD022E93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BF8B95E-CB3B-49FF-A2C7-D0F2CACE94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E29"/>
    <w:multiLevelType w:val="multilevel"/>
    <w:tmpl w:val="C0F295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876B4"/>
    <w:multiLevelType w:val="multilevel"/>
    <w:tmpl w:val="384075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45"/>
    <w:rsid w:val="000F0B9E"/>
    <w:rsid w:val="000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E3225"/>
  <w15:docId w15:val="{7CE87A58-9CCE-4156-B915-C3236EE98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.garchev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GMoCJE9juYIhXYGiArrDNbFWQ==">CgMxLjAyDmguaWo5dGs0bTM2OXA4Mg5oLnltOGs3dXFubWhwdDIOaC5tN3JodmpuendpOWQyDWguZTBhaDNwaTNsc24yDmguczM4dDNjanRrOGs5Mg5oLmMwd3J6cXJraTAyNjIOaC5hZ3h5NmEzMXRhZzE4AHIhMUxIdmkyTF90N2laSGZfZVpzOVB6QUdBbkUySUxaZUEw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ВЕСЕЛИНА ХРИСТОВА</dc:creator>
  <cp:lastModifiedBy>ВЕСЕЛИНА ХРИСТОВА</cp:lastModifiedBy>
  <cp:revision>2</cp:revision>
  <dcterms:created xsi:type="dcterms:W3CDTF">2026-07-07T08:14:00Z</dcterms:created>
  <dcterms:modified xsi:type="dcterms:W3CDTF">2026-07-07T08:14:00Z</dcterms:modified>
</cp:coreProperties>
</file>