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3310A5" w14:textId="77777777" w:rsidR="00CF6289" w:rsidRPr="00426BC1" w:rsidRDefault="003F017D" w:rsidP="00C20946">
      <w:pPr>
        <w:spacing w:line="276" w:lineRule="auto"/>
        <w:rPr>
          <w:noProof/>
        </w:rPr>
      </w:pPr>
      <w:r w:rsidRPr="00426BC1">
        <w:rPr>
          <w:noProof/>
          <w:lang w:val="en-US" w:eastAsia="en-US"/>
        </w:rPr>
        <w:drawing>
          <wp:anchor distT="0" distB="0" distL="114300" distR="114300" simplePos="0" relativeHeight="251658240" behindDoc="0" locked="0" layoutInCell="1" allowOverlap="1" wp14:anchorId="608CFC05" wp14:editId="58C454C9">
            <wp:simplePos x="0" y="0"/>
            <wp:positionH relativeFrom="column">
              <wp:posOffset>2442845</wp:posOffset>
            </wp:positionH>
            <wp:positionV relativeFrom="paragraph">
              <wp:posOffset>171450</wp:posOffset>
            </wp:positionV>
            <wp:extent cx="838835" cy="9048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835" cy="904875"/>
                    </a:xfrm>
                    <a:prstGeom prst="rect">
                      <a:avLst/>
                    </a:prstGeom>
                    <a:noFill/>
                  </pic:spPr>
                </pic:pic>
              </a:graphicData>
            </a:graphic>
            <wp14:sizeRelH relativeFrom="page">
              <wp14:pctWidth>0</wp14:pctWidth>
            </wp14:sizeRelH>
            <wp14:sizeRelV relativeFrom="page">
              <wp14:pctHeight>0</wp14:pctHeight>
            </wp14:sizeRelV>
          </wp:anchor>
        </w:drawing>
      </w:r>
    </w:p>
    <w:p w14:paraId="4712656E" w14:textId="77777777" w:rsidR="00180E17" w:rsidRPr="00426BC1" w:rsidRDefault="002E1FD9" w:rsidP="00C20946">
      <w:pPr>
        <w:spacing w:line="276" w:lineRule="auto"/>
        <w:rPr>
          <w:noProof/>
        </w:rPr>
      </w:pPr>
      <w:r w:rsidRPr="00426BC1">
        <w:rPr>
          <w:noProof/>
          <w:lang w:val="en-US" w:eastAsia="en-US"/>
        </w:rPr>
        <mc:AlternateContent>
          <mc:Choice Requires="wps">
            <w:drawing>
              <wp:anchor distT="0" distB="0" distL="114300" distR="114300" simplePos="0" relativeHeight="251657728" behindDoc="0" locked="0" layoutInCell="1" allowOverlap="1" wp14:anchorId="5E3F5C0B" wp14:editId="3FBB0529">
                <wp:simplePos x="0" y="0"/>
                <wp:positionH relativeFrom="column">
                  <wp:posOffset>17145</wp:posOffset>
                </wp:positionH>
                <wp:positionV relativeFrom="paragraph">
                  <wp:posOffset>-508000</wp:posOffset>
                </wp:positionV>
                <wp:extent cx="38735" cy="17526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8E64C" w14:textId="77777777" w:rsidR="00180E17" w:rsidRDefault="00180E17" w:rsidP="00D758ED">
                            <w:r>
                              <w:rPr>
                                <w:color w:val="000000"/>
                                <w:lang w:val="en-US"/>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E3F5C0B" id="Rectangle 4" o:spid="_x0000_s1026" style="position:absolute;margin-left:1.35pt;margin-top:-40pt;width:3.05pt;height:13.8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" filled="f" stroked="f">
                <v:textbox style="mso-fit-shape-to-text:t" inset="0,0,0,0">
                  <w:txbxContent>
                    <w:p w14:paraId="28A8E64C" w14:textId="77777777" w:rsidR="00180E17" w:rsidRDefault="00180E17" w:rsidP="00D758ED">
                      <w:r>
                        <w:rPr>
                          <w:color w:val="000000"/>
                          <w:lang w:val="en-US"/>
                        </w:rPr>
                        <w:t xml:space="preserve"> </w:t>
                      </w:r>
                    </w:p>
                  </w:txbxContent>
                </v:textbox>
              </v:rect>
            </w:pict>
          </mc:Fallback>
        </mc:AlternateContent>
      </w:r>
      <w:r w:rsidRPr="00426BC1">
        <w:rPr>
          <w:noProof/>
          <w:lang w:val="en-US" w:eastAsia="en-US"/>
        </w:rPr>
        <mc:AlternateContent>
          <mc:Choice Requires="wps">
            <w:drawing>
              <wp:anchor distT="0" distB="0" distL="114300" distR="114300" simplePos="0" relativeHeight="251656704" behindDoc="0" locked="0" layoutInCell="1" allowOverlap="1" wp14:anchorId="04C1D6B5" wp14:editId="1B5684F2">
                <wp:simplePos x="0" y="0"/>
                <wp:positionH relativeFrom="column">
                  <wp:posOffset>17145</wp:posOffset>
                </wp:positionH>
                <wp:positionV relativeFrom="paragraph">
                  <wp:posOffset>-508000</wp:posOffset>
                </wp:positionV>
                <wp:extent cx="5971540" cy="1710055"/>
                <wp:effectExtent l="0" t="0" r="0" b="0"/>
                <wp:wrapNone/>
                <wp:docPr id="2"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TextEdit="1"/>
                      </wps:cNvSpPr>
                      <wps:spPr bwMode="auto">
                        <a:xfrm>
                          <a:off x="0" y="0"/>
                          <a:ext cx="5971540" cy="1710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DC5AC" id="AutoShape 3" o:spid="_x0000_s1026" style="position:absolute;margin-left:1.35pt;margin-top:-40pt;width:470.2pt;height:134.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" filled="f" stroked="f">
                <o:lock v:ext="edit" aspectratio="t" text="t"/>
              </v:rect>
            </w:pict>
          </mc:Fallback>
        </mc:AlternateContent>
      </w:r>
    </w:p>
    <w:p w14:paraId="27C9FE7C" w14:textId="77777777" w:rsidR="00180E17" w:rsidRPr="00426BC1" w:rsidRDefault="00180E17" w:rsidP="00C20946">
      <w:pPr>
        <w:spacing w:line="276" w:lineRule="auto"/>
        <w:rPr>
          <w:noProof/>
        </w:rPr>
      </w:pPr>
    </w:p>
    <w:p w14:paraId="0B34A681" w14:textId="77777777" w:rsidR="00152574" w:rsidRPr="00426BC1" w:rsidRDefault="00152574" w:rsidP="00C20946">
      <w:pPr>
        <w:spacing w:line="276" w:lineRule="auto"/>
        <w:jc w:val="right"/>
        <w:rPr>
          <w:b/>
          <w:bCs/>
          <w:noProof/>
          <w:color w:val="000000"/>
        </w:rPr>
      </w:pPr>
    </w:p>
    <w:tbl>
      <w:tblPr>
        <w:tblStyle w:val="TableGrid1"/>
        <w:tblW w:w="0" w:type="auto"/>
        <w:tblInd w:w="0" w:type="dxa"/>
        <w:tblLook w:val="01E0" w:firstRow="1" w:lastRow="1" w:firstColumn="1" w:lastColumn="1" w:noHBand="0" w:noVBand="0"/>
      </w:tblPr>
      <w:tblGrid>
        <w:gridCol w:w="2255"/>
        <w:gridCol w:w="4552"/>
        <w:gridCol w:w="2263"/>
      </w:tblGrid>
      <w:tr w:rsidR="006B482C" w:rsidRPr="0071133B" w14:paraId="28DC5B03" w14:textId="77777777" w:rsidTr="00426BC1">
        <w:tc>
          <w:tcPr>
            <w:tcW w:w="2255" w:type="dxa"/>
            <w:tcBorders>
              <w:top w:val="nil"/>
              <w:left w:val="nil"/>
              <w:bottom w:val="nil"/>
              <w:right w:val="nil"/>
            </w:tcBorders>
          </w:tcPr>
          <w:p w14:paraId="3B4FBF19" w14:textId="77777777" w:rsidR="00152574" w:rsidRPr="0071133B" w:rsidRDefault="00152574" w:rsidP="00C20946">
            <w:pPr>
              <w:spacing w:before="120" w:line="276" w:lineRule="auto"/>
              <w:jc w:val="center"/>
              <w:rPr>
                <w:noProof/>
                <w:sz w:val="22"/>
                <w:szCs w:val="22"/>
                <w:lang w:val="bg-BG"/>
              </w:rPr>
            </w:pPr>
          </w:p>
        </w:tc>
        <w:tc>
          <w:tcPr>
            <w:tcW w:w="4552" w:type="dxa"/>
            <w:tcBorders>
              <w:top w:val="nil"/>
              <w:left w:val="nil"/>
              <w:bottom w:val="single" w:sz="4" w:space="0" w:color="auto"/>
              <w:right w:val="nil"/>
            </w:tcBorders>
          </w:tcPr>
          <w:p w14:paraId="7D62F52D" w14:textId="77777777" w:rsidR="00152574" w:rsidRPr="0071133B" w:rsidRDefault="00152574" w:rsidP="00C20946">
            <w:pPr>
              <w:spacing w:before="240" w:after="120" w:line="276" w:lineRule="auto"/>
              <w:jc w:val="center"/>
              <w:rPr>
                <w:noProof/>
                <w:sz w:val="22"/>
                <w:szCs w:val="22"/>
                <w:lang w:val="bg-BG"/>
              </w:rPr>
            </w:pPr>
            <w:r w:rsidRPr="0071133B">
              <w:rPr>
                <w:b/>
                <w:noProof/>
                <w:spacing w:val="8"/>
                <w:szCs w:val="22"/>
                <w:lang w:val="bg-BG"/>
              </w:rPr>
              <w:t>СТОЛИЧНА ОБЩИНА</w:t>
            </w:r>
          </w:p>
        </w:tc>
        <w:tc>
          <w:tcPr>
            <w:tcW w:w="2263" w:type="dxa"/>
            <w:tcBorders>
              <w:top w:val="nil"/>
              <w:left w:val="nil"/>
              <w:bottom w:val="nil"/>
              <w:right w:val="nil"/>
            </w:tcBorders>
          </w:tcPr>
          <w:p w14:paraId="5864AA0B" w14:textId="77777777" w:rsidR="00152574" w:rsidRPr="0071133B" w:rsidRDefault="00152574" w:rsidP="00C20946">
            <w:pPr>
              <w:spacing w:before="120" w:line="276" w:lineRule="auto"/>
              <w:jc w:val="both"/>
              <w:rPr>
                <w:noProof/>
                <w:sz w:val="22"/>
                <w:szCs w:val="22"/>
                <w:lang w:val="bg-BG"/>
              </w:rPr>
            </w:pPr>
          </w:p>
        </w:tc>
      </w:tr>
    </w:tbl>
    <w:p w14:paraId="289C54F6" w14:textId="77777777" w:rsidR="00152574" w:rsidRPr="0071133B" w:rsidRDefault="00152574" w:rsidP="00C20946">
      <w:pPr>
        <w:widowControl w:val="0"/>
        <w:spacing w:line="276" w:lineRule="auto"/>
        <w:jc w:val="center"/>
        <w:rPr>
          <w:i/>
          <w:noProof/>
          <w:color w:val="000000"/>
          <w:sz w:val="22"/>
          <w:szCs w:val="22"/>
          <w:u w:val="single"/>
          <w:lang w:eastAsia="en-US"/>
        </w:rPr>
      </w:pPr>
      <w:r w:rsidRPr="0071133B">
        <w:rPr>
          <w:i/>
          <w:noProof/>
          <w:sz w:val="22"/>
          <w:szCs w:val="22"/>
          <w:lang w:eastAsia="en-US"/>
        </w:rPr>
        <w:t>София 1000, ул. „Московска” № 33; тел. 9377261</w:t>
      </w:r>
      <w:r w:rsidRPr="0071133B">
        <w:rPr>
          <w:i/>
          <w:noProof/>
          <w:color w:val="000000"/>
          <w:sz w:val="22"/>
          <w:szCs w:val="22"/>
          <w:lang w:eastAsia="en-US"/>
        </w:rPr>
        <w:t xml:space="preserve">; </w:t>
      </w:r>
      <w:hyperlink r:id="rId9" w:history="1">
        <w:r w:rsidRPr="0071133B">
          <w:rPr>
            <w:i/>
            <w:noProof/>
            <w:color w:val="000000"/>
            <w:sz w:val="22"/>
            <w:szCs w:val="22"/>
            <w:lang w:eastAsia="en-US"/>
          </w:rPr>
          <w:t>www.sofia.bg</w:t>
        </w:r>
      </w:hyperlink>
    </w:p>
    <w:p w14:paraId="1074372A" w14:textId="77777777" w:rsidR="00CF6289" w:rsidRPr="0071133B" w:rsidRDefault="00A50521" w:rsidP="00C20946">
      <w:pPr>
        <w:pStyle w:val="11"/>
        <w:keepNext/>
        <w:keepLines/>
        <w:spacing w:line="276" w:lineRule="auto"/>
        <w:ind w:left="4193" w:firstLine="567"/>
        <w:rPr>
          <w:noProof/>
          <w:color w:val="000000"/>
          <w:lang w:bidi="bg-BG"/>
        </w:rPr>
      </w:pPr>
      <w:bookmarkStart w:id="0" w:name="bookmark1"/>
      <w:r>
        <w:rPr>
          <w:noProof/>
          <w:color w:val="000000"/>
          <w:lang w:bidi="bg-BG"/>
        </w:rPr>
        <w:pict w14:anchorId="6136EB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3pt;height:96.15pt">
            <v:imagedata r:id="rId10" o:title=""/>
            <o:lock v:ext="edit" ungrouping="t" rotation="t" cropping="t" verticies="t" text="t" grouping="t"/>
            <o:signatureline v:ext="edit" id="{E301DDBD-528A-42E5-BCD1-485E1C6E5DC1}" provid="{00000000-0000-0000-0000-000000000000}" o:suggestedsigner2="РЕГ. №" issignatureline="t"/>
          </v:shape>
        </w:pict>
      </w:r>
    </w:p>
    <w:p w14:paraId="3AD2C52B" w14:textId="77777777" w:rsidR="003F17EB" w:rsidRPr="0071133B" w:rsidRDefault="003F17EB" w:rsidP="003F17EB">
      <w:pPr>
        <w:pStyle w:val="11"/>
        <w:keepNext/>
        <w:keepLines/>
        <w:shd w:val="clear" w:color="auto" w:fill="auto"/>
        <w:spacing w:line="276" w:lineRule="auto"/>
        <w:ind w:left="4193" w:firstLine="567"/>
        <w:rPr>
          <w:noProof/>
          <w:color w:val="000000"/>
          <w:lang w:bidi="bg-BG"/>
        </w:rPr>
      </w:pPr>
      <w:r w:rsidRPr="0071133B">
        <w:rPr>
          <w:noProof/>
          <w:color w:val="000000"/>
          <w:lang w:bidi="bg-BG"/>
        </w:rPr>
        <w:t>ЧРЕЗ Г-Н ЕЛЕН ГЕРДЖИКОВ</w:t>
      </w:r>
    </w:p>
    <w:p w14:paraId="42E2E0F5" w14:textId="77777777" w:rsidR="003F17EB" w:rsidRPr="0071133B" w:rsidRDefault="003F17EB" w:rsidP="003F17EB">
      <w:pPr>
        <w:pStyle w:val="11"/>
        <w:keepNext/>
        <w:keepLines/>
        <w:shd w:val="clear" w:color="auto" w:fill="auto"/>
        <w:spacing w:line="276" w:lineRule="auto"/>
        <w:ind w:left="4193" w:firstLine="567"/>
        <w:rPr>
          <w:noProof/>
          <w:color w:val="000000"/>
          <w:lang w:bidi="bg-BG"/>
        </w:rPr>
      </w:pPr>
      <w:r w:rsidRPr="0071133B">
        <w:rPr>
          <w:noProof/>
          <w:color w:val="000000"/>
          <w:lang w:bidi="bg-BG"/>
        </w:rPr>
        <w:t>ПРЕДСЕДАТЕЛ НА СТОЛИЧЕН</w:t>
      </w:r>
    </w:p>
    <w:p w14:paraId="69B03F2C" w14:textId="77777777" w:rsidR="003F17EB" w:rsidRPr="0071133B" w:rsidRDefault="003F17EB" w:rsidP="003F17EB">
      <w:pPr>
        <w:pStyle w:val="11"/>
        <w:keepNext/>
        <w:keepLines/>
        <w:spacing w:line="276" w:lineRule="auto"/>
        <w:ind w:left="4193" w:firstLine="567"/>
        <w:rPr>
          <w:noProof/>
          <w:color w:val="000000"/>
          <w:lang w:bidi="bg-BG"/>
        </w:rPr>
      </w:pPr>
      <w:r w:rsidRPr="0071133B">
        <w:rPr>
          <w:noProof/>
          <w:color w:val="000000"/>
          <w:lang w:bidi="bg-BG"/>
        </w:rPr>
        <w:t xml:space="preserve">ОБЩИНСКИ СЪВЕТ </w:t>
      </w:r>
    </w:p>
    <w:p w14:paraId="5574F8E9" w14:textId="63FC8612" w:rsidR="00736522" w:rsidRPr="0071133B" w:rsidRDefault="00736522" w:rsidP="003F17EB">
      <w:pPr>
        <w:pStyle w:val="11"/>
        <w:keepNext/>
        <w:keepLines/>
        <w:spacing w:line="276" w:lineRule="auto"/>
        <w:ind w:left="4193" w:firstLine="567"/>
        <w:rPr>
          <w:noProof/>
          <w:color w:val="000000"/>
          <w:lang w:bidi="bg-BG"/>
        </w:rPr>
      </w:pPr>
      <w:r w:rsidRPr="0071133B">
        <w:rPr>
          <w:noProof/>
          <w:color w:val="000000"/>
          <w:lang w:bidi="bg-BG"/>
        </w:rPr>
        <w:t>ДО</w:t>
      </w:r>
    </w:p>
    <w:p w14:paraId="037DD465" w14:textId="48905033" w:rsidR="001537DA" w:rsidRPr="0071133B" w:rsidRDefault="004945BE" w:rsidP="00C20946">
      <w:pPr>
        <w:pStyle w:val="11"/>
        <w:keepNext/>
        <w:keepLines/>
        <w:spacing w:line="276" w:lineRule="auto"/>
        <w:ind w:left="4193" w:firstLine="567"/>
        <w:rPr>
          <w:noProof/>
          <w:color w:val="000000"/>
          <w:lang w:bidi="bg-BG"/>
        </w:rPr>
      </w:pPr>
      <w:r w:rsidRPr="0071133B">
        <w:rPr>
          <w:noProof/>
          <w:color w:val="000000"/>
          <w:lang w:bidi="bg-BG"/>
        </w:rPr>
        <w:t>Г-ЖА ГРЕТИ СТЕФАНОВА</w:t>
      </w:r>
    </w:p>
    <w:p w14:paraId="0D49E0B0" w14:textId="77777777" w:rsidR="00736522" w:rsidRPr="0071133B" w:rsidRDefault="001537DA" w:rsidP="00C20946">
      <w:pPr>
        <w:pStyle w:val="11"/>
        <w:keepNext/>
        <w:keepLines/>
        <w:spacing w:line="276" w:lineRule="auto"/>
        <w:ind w:left="4193" w:firstLine="567"/>
        <w:rPr>
          <w:noProof/>
          <w:color w:val="000000"/>
          <w:lang w:bidi="bg-BG"/>
        </w:rPr>
      </w:pPr>
      <w:r w:rsidRPr="0071133B">
        <w:rPr>
          <w:noProof/>
          <w:color w:val="000000"/>
          <w:lang w:bidi="bg-BG"/>
        </w:rPr>
        <w:t xml:space="preserve">ОБЩИНСКИ </w:t>
      </w:r>
      <w:r w:rsidR="003F017D" w:rsidRPr="0071133B">
        <w:rPr>
          <w:noProof/>
          <w:color w:val="000000"/>
          <w:lang w:bidi="bg-BG"/>
        </w:rPr>
        <w:t>СЪВЕТНИК</w:t>
      </w:r>
    </w:p>
    <w:p w14:paraId="663D8A0A" w14:textId="77777777" w:rsidR="00736522" w:rsidRPr="0071133B" w:rsidRDefault="00736522" w:rsidP="00C20946">
      <w:pPr>
        <w:pStyle w:val="11"/>
        <w:keepNext/>
        <w:keepLines/>
        <w:shd w:val="clear" w:color="auto" w:fill="auto"/>
        <w:spacing w:line="276" w:lineRule="auto"/>
        <w:ind w:left="4193" w:firstLine="567"/>
        <w:rPr>
          <w:noProof/>
          <w:color w:val="000000"/>
          <w:lang w:bidi="bg-BG"/>
        </w:rPr>
      </w:pPr>
      <w:r w:rsidRPr="0071133B">
        <w:rPr>
          <w:noProof/>
          <w:color w:val="000000"/>
          <w:lang w:bidi="bg-BG"/>
        </w:rPr>
        <w:t>СТОЛИЧЕН ОБЩИНСКИ СЪВЕТ</w:t>
      </w:r>
    </w:p>
    <w:p w14:paraId="61E5941F" w14:textId="77777777" w:rsidR="00736522" w:rsidRPr="0071133B" w:rsidRDefault="00736522" w:rsidP="00C20946">
      <w:pPr>
        <w:pStyle w:val="11"/>
        <w:keepNext/>
        <w:keepLines/>
        <w:shd w:val="clear" w:color="auto" w:fill="auto"/>
        <w:spacing w:line="276" w:lineRule="auto"/>
        <w:ind w:left="4193" w:firstLine="567"/>
        <w:rPr>
          <w:noProof/>
          <w:color w:val="000000"/>
          <w:lang w:bidi="bg-BG"/>
        </w:rPr>
      </w:pPr>
    </w:p>
    <w:p w14:paraId="35ED3FAD" w14:textId="41EF8464" w:rsidR="006874D7" w:rsidRPr="0071133B" w:rsidRDefault="006874D7" w:rsidP="00C20946">
      <w:pPr>
        <w:pStyle w:val="11"/>
        <w:keepNext/>
        <w:keepLines/>
        <w:shd w:val="clear" w:color="auto" w:fill="auto"/>
        <w:spacing w:line="276" w:lineRule="auto"/>
        <w:ind w:left="4193" w:firstLine="567"/>
        <w:rPr>
          <w:noProof/>
          <w:color w:val="000000"/>
          <w:lang w:bidi="bg-BG"/>
        </w:rPr>
      </w:pPr>
    </w:p>
    <w:bookmarkEnd w:id="0"/>
    <w:p w14:paraId="690F7962" w14:textId="77777777" w:rsidR="00204C9C" w:rsidRPr="0071133B" w:rsidRDefault="00204C9C" w:rsidP="00C20946">
      <w:pPr>
        <w:spacing w:line="276" w:lineRule="auto"/>
        <w:ind w:firstLine="567"/>
        <w:jc w:val="both"/>
        <w:rPr>
          <w:b/>
          <w:bCs/>
          <w:noProof/>
          <w:color w:val="000000"/>
          <w:sz w:val="22"/>
          <w:szCs w:val="22"/>
          <w:lang w:bidi="bg-BG"/>
        </w:rPr>
      </w:pPr>
    </w:p>
    <w:p w14:paraId="36261C3E" w14:textId="042F152F" w:rsidR="00E966BD" w:rsidRPr="00E37629" w:rsidRDefault="00BB0E69" w:rsidP="00C20946">
      <w:pPr>
        <w:spacing w:line="276" w:lineRule="auto"/>
        <w:ind w:firstLine="567"/>
        <w:jc w:val="both"/>
        <w:rPr>
          <w:i/>
          <w:noProof/>
        </w:rPr>
      </w:pPr>
      <w:r w:rsidRPr="00E37629">
        <w:rPr>
          <w:noProof/>
          <w:u w:val="single"/>
        </w:rPr>
        <w:t>Относно</w:t>
      </w:r>
      <w:r w:rsidR="00E966BD" w:rsidRPr="00E37629">
        <w:rPr>
          <w:noProof/>
          <w:u w:val="single"/>
        </w:rPr>
        <w:t>:</w:t>
      </w:r>
      <w:r w:rsidR="00A32C43" w:rsidRPr="00E37629">
        <w:rPr>
          <w:i/>
          <w:noProof/>
        </w:rPr>
        <w:t xml:space="preserve"> </w:t>
      </w:r>
      <w:r w:rsidR="005B36C8" w:rsidRPr="00E37629">
        <w:rPr>
          <w:i/>
          <w:noProof/>
        </w:rPr>
        <w:t>Питане</w:t>
      </w:r>
      <w:r w:rsidR="00736522" w:rsidRPr="00E37629">
        <w:rPr>
          <w:i/>
          <w:noProof/>
        </w:rPr>
        <w:t xml:space="preserve"> с рег. № </w:t>
      </w:r>
      <w:r w:rsidR="00D038C2" w:rsidRPr="00E37629">
        <w:rPr>
          <w:i/>
          <w:noProof/>
        </w:rPr>
        <w:t>СОА21-ВК66-</w:t>
      </w:r>
      <w:r w:rsidR="00E31B3F" w:rsidRPr="00E37629">
        <w:rPr>
          <w:i/>
          <w:noProof/>
        </w:rPr>
        <w:t>4034</w:t>
      </w:r>
      <w:r w:rsidR="001537DA" w:rsidRPr="00E37629">
        <w:rPr>
          <w:i/>
          <w:noProof/>
        </w:rPr>
        <w:t>/</w:t>
      </w:r>
      <w:r w:rsidR="00426BC1" w:rsidRPr="00E37629">
        <w:rPr>
          <w:i/>
          <w:noProof/>
        </w:rPr>
        <w:t>26</w:t>
      </w:r>
      <w:r w:rsidR="004945BE" w:rsidRPr="00E37629">
        <w:rPr>
          <w:i/>
          <w:noProof/>
        </w:rPr>
        <w:t>.04</w:t>
      </w:r>
      <w:r w:rsidR="002E6E48" w:rsidRPr="00E37629">
        <w:rPr>
          <w:i/>
          <w:noProof/>
        </w:rPr>
        <w:t>.2021</w:t>
      </w:r>
      <w:r w:rsidR="001537DA" w:rsidRPr="00E37629">
        <w:rPr>
          <w:i/>
          <w:noProof/>
        </w:rPr>
        <w:t xml:space="preserve"> </w:t>
      </w:r>
      <w:r w:rsidR="009E49C7" w:rsidRPr="00E37629">
        <w:rPr>
          <w:i/>
          <w:noProof/>
        </w:rPr>
        <w:t>г</w:t>
      </w:r>
      <w:r w:rsidR="001511F6" w:rsidRPr="00E37629">
        <w:rPr>
          <w:i/>
          <w:noProof/>
        </w:rPr>
        <w:t>.</w:t>
      </w:r>
    </w:p>
    <w:p w14:paraId="6F1659E0" w14:textId="77777777" w:rsidR="00E966BD" w:rsidRPr="00E37629" w:rsidRDefault="00E966BD" w:rsidP="00C20946">
      <w:pPr>
        <w:spacing w:line="276" w:lineRule="auto"/>
        <w:rPr>
          <w:noProof/>
          <w:u w:val="single"/>
        </w:rPr>
      </w:pPr>
    </w:p>
    <w:p w14:paraId="4782E108" w14:textId="30EC1274" w:rsidR="00CD7C81" w:rsidRPr="00E37629" w:rsidRDefault="005B36C8" w:rsidP="00C20946">
      <w:pPr>
        <w:spacing w:line="276" w:lineRule="auto"/>
        <w:ind w:firstLine="567"/>
        <w:rPr>
          <w:b/>
          <w:noProof/>
        </w:rPr>
      </w:pPr>
      <w:r w:rsidRPr="00E37629">
        <w:rPr>
          <w:b/>
          <w:noProof/>
        </w:rPr>
        <w:t>Уважаем</w:t>
      </w:r>
      <w:r w:rsidR="004945BE" w:rsidRPr="00E37629">
        <w:rPr>
          <w:b/>
          <w:noProof/>
        </w:rPr>
        <w:t>а госпожо Стефанова</w:t>
      </w:r>
      <w:r w:rsidR="00C15704" w:rsidRPr="00E37629">
        <w:rPr>
          <w:b/>
          <w:noProof/>
        </w:rPr>
        <w:t>,</w:t>
      </w:r>
    </w:p>
    <w:p w14:paraId="02FFD716" w14:textId="77777777" w:rsidR="00A71355" w:rsidRPr="00E37629" w:rsidRDefault="00A71355" w:rsidP="00C20946">
      <w:pPr>
        <w:spacing w:line="276" w:lineRule="auto"/>
        <w:ind w:right="-2" w:firstLine="567"/>
        <w:jc w:val="both"/>
        <w:rPr>
          <w:noProof/>
          <w:color w:val="000000"/>
          <w:lang w:bidi="bg-BG"/>
        </w:rPr>
      </w:pPr>
    </w:p>
    <w:p w14:paraId="2BEB1F0A" w14:textId="721195E1" w:rsidR="00D71B89" w:rsidRPr="00E37629" w:rsidRDefault="002E6E48" w:rsidP="00C20946">
      <w:pPr>
        <w:spacing w:line="276" w:lineRule="auto"/>
        <w:ind w:right="-2" w:firstLine="567"/>
        <w:jc w:val="both"/>
        <w:rPr>
          <w:noProof/>
          <w:color w:val="000000"/>
          <w:lang w:bidi="bg-BG"/>
        </w:rPr>
      </w:pPr>
      <w:r w:rsidRPr="00E37629">
        <w:rPr>
          <w:noProof/>
          <w:color w:val="000000"/>
          <w:lang w:bidi="bg-BG"/>
        </w:rPr>
        <w:t xml:space="preserve">В отговор на </w:t>
      </w:r>
      <w:r w:rsidR="009336C6" w:rsidRPr="00E37629">
        <w:rPr>
          <w:noProof/>
          <w:color w:val="000000"/>
          <w:lang w:bidi="bg-BG"/>
        </w:rPr>
        <w:t>поставените в питането въпроси</w:t>
      </w:r>
      <w:r w:rsidR="004945BE" w:rsidRPr="00E37629">
        <w:rPr>
          <w:noProof/>
          <w:color w:val="000000"/>
          <w:lang w:bidi="bg-BG"/>
        </w:rPr>
        <w:t>,</w:t>
      </w:r>
      <w:r w:rsidR="009336C6" w:rsidRPr="00E37629">
        <w:rPr>
          <w:noProof/>
          <w:color w:val="000000"/>
          <w:lang w:bidi="bg-BG"/>
        </w:rPr>
        <w:t xml:space="preserve"> Ви предо</w:t>
      </w:r>
      <w:r w:rsidR="00E31B3F" w:rsidRPr="00E37629">
        <w:rPr>
          <w:noProof/>
          <w:color w:val="000000"/>
          <w:lang w:bidi="bg-BG"/>
        </w:rPr>
        <w:t>ставям информация от направления</w:t>
      </w:r>
      <w:r w:rsidR="00D71B89" w:rsidRPr="00E37629">
        <w:rPr>
          <w:noProof/>
          <w:color w:val="000000"/>
          <w:lang w:bidi="bg-BG"/>
        </w:rPr>
        <w:t xml:space="preserve"> „</w:t>
      </w:r>
      <w:r w:rsidR="00E31B3F" w:rsidRPr="00E37629">
        <w:rPr>
          <w:noProof/>
          <w:color w:val="000000"/>
          <w:lang w:bidi="bg-BG"/>
        </w:rPr>
        <w:t>Транспорт и градска мобилност</w:t>
      </w:r>
      <w:r w:rsidR="004945BE" w:rsidRPr="00E37629">
        <w:rPr>
          <w:noProof/>
          <w:color w:val="000000"/>
          <w:lang w:bidi="bg-BG"/>
        </w:rPr>
        <w:t>“</w:t>
      </w:r>
      <w:r w:rsidR="00E31B3F" w:rsidRPr="00E37629">
        <w:rPr>
          <w:noProof/>
          <w:color w:val="000000"/>
          <w:lang w:bidi="bg-BG"/>
        </w:rPr>
        <w:t>, „Социални дейности и интеграция на хора с увреждания“</w:t>
      </w:r>
      <w:r w:rsidR="004945BE" w:rsidRPr="00E37629">
        <w:rPr>
          <w:noProof/>
          <w:color w:val="000000"/>
          <w:lang w:bidi="bg-BG"/>
        </w:rPr>
        <w:t xml:space="preserve"> </w:t>
      </w:r>
      <w:r w:rsidR="000B243A">
        <w:rPr>
          <w:noProof/>
          <w:color w:val="000000"/>
          <w:lang w:bidi="bg-BG"/>
        </w:rPr>
        <w:t>на</w:t>
      </w:r>
      <w:r w:rsidR="004945BE" w:rsidRPr="00E37629">
        <w:rPr>
          <w:noProof/>
          <w:color w:val="000000"/>
          <w:lang w:bidi="bg-BG"/>
        </w:rPr>
        <w:t xml:space="preserve"> Столична община</w:t>
      </w:r>
      <w:r w:rsidR="00E31B3F" w:rsidRPr="00E37629">
        <w:rPr>
          <w:noProof/>
          <w:color w:val="000000"/>
          <w:lang w:bidi="bg-BG"/>
        </w:rPr>
        <w:t xml:space="preserve"> и „Център за градска мобилност“ ЕАД</w:t>
      </w:r>
      <w:r w:rsidR="004945BE" w:rsidRPr="00E37629">
        <w:rPr>
          <w:noProof/>
          <w:color w:val="000000"/>
          <w:lang w:bidi="bg-BG"/>
        </w:rPr>
        <w:t>:</w:t>
      </w:r>
    </w:p>
    <w:p w14:paraId="4A603B7C" w14:textId="2A1E3BCE" w:rsidR="00114102" w:rsidRPr="00E37629" w:rsidRDefault="00E31B3F" w:rsidP="00E37629">
      <w:pPr>
        <w:spacing w:line="276" w:lineRule="auto"/>
        <w:ind w:right="-2" w:firstLine="567"/>
        <w:jc w:val="both"/>
        <w:rPr>
          <w:noProof/>
          <w:color w:val="000000"/>
          <w:lang w:bidi="bg-BG"/>
        </w:rPr>
      </w:pPr>
      <w:r w:rsidRPr="00E37629">
        <w:rPr>
          <w:noProof/>
          <w:color w:val="000000"/>
          <w:lang w:bidi="bg-BG"/>
        </w:rPr>
        <w:t>Общият брой на паркоместата, определени за преференциално паркиране на ППС, превозващи лица с трайни увреждания, в зоните за почасово платено паркиране, са 1171 броя. Местата за префернциално паркиране на ППС, превозващи лица с трайни увреждания се обозначават с пътен знак Д21 (място за паркиране на ППС, превозващи хора с трайни увреждания), табели Т17 (указващи брой места и разрешено паркиране до 4 часа), табела Т18.1 (принудително преместване на нарушителите) и с пътна маркировка с изобразен международния символ за достъпност. При констатиране на нередовно паркирано ППС- без карта за преференциално паркиране, с изтекъл срок на валидност, обозначено с карта, която не е издадена по съответния ред или ППС, надлежно обозначено, но престояващо повече от допустимите 4 часа, спрямо същите се прилага предвидената в чл. 171, т. 5, б. „б“ от Закона за движение по пътищата (ЗДвП), а именно принудителна административна мярка- принудително преместване. Пътните знаци, с които се обозначават паркоместата за паркиране, носят информация за вида и режима на паркиране, условията за паркиране, броя паркоместа и др. специфични условия.</w:t>
      </w:r>
    </w:p>
    <w:p w14:paraId="6F923BCE" w14:textId="4ACD35DA" w:rsidR="00347B92" w:rsidRPr="00E37629" w:rsidRDefault="00347B92" w:rsidP="00E37629">
      <w:pPr>
        <w:pStyle w:val="ListParagraph"/>
        <w:numPr>
          <w:ilvl w:val="0"/>
          <w:numId w:val="46"/>
        </w:numPr>
        <w:spacing w:line="276" w:lineRule="auto"/>
        <w:ind w:right="-2"/>
        <w:jc w:val="both"/>
        <w:rPr>
          <w:noProof/>
          <w:color w:val="000000"/>
          <w:lang w:bidi="bg-BG"/>
        </w:rPr>
      </w:pPr>
      <w:r w:rsidRPr="00E37629">
        <w:rPr>
          <w:noProof/>
          <w:color w:val="000000"/>
          <w:lang w:bidi="bg-BG"/>
        </w:rPr>
        <w:t xml:space="preserve">Паркоместата в режим на почасово платено паркиране се обозначават на входовете на зоните за почасово платено паркиране с комплект от пътни знаци, включващ знак Д13 (начало на зоната на действие на изобразения пътен знак) и </w:t>
      </w:r>
      <w:r w:rsidRPr="00E37629">
        <w:rPr>
          <w:noProof/>
          <w:color w:val="000000"/>
          <w:lang w:bidi="bg-BG"/>
        </w:rPr>
        <w:lastRenderedPageBreak/>
        <w:t>информационни табели Т17 (начин на заплащане, работно време, максимално допустимо време за паркиране и др.);</w:t>
      </w:r>
    </w:p>
    <w:p w14:paraId="3D97CFDA" w14:textId="1ACFDDF7" w:rsidR="00347B92" w:rsidRPr="00E37629" w:rsidRDefault="00347B92" w:rsidP="00E37629">
      <w:pPr>
        <w:pStyle w:val="ListParagraph"/>
        <w:numPr>
          <w:ilvl w:val="0"/>
          <w:numId w:val="46"/>
        </w:numPr>
        <w:spacing w:line="276" w:lineRule="auto"/>
        <w:ind w:right="-2"/>
        <w:jc w:val="both"/>
        <w:rPr>
          <w:noProof/>
          <w:color w:val="000000"/>
          <w:lang w:bidi="bg-BG"/>
        </w:rPr>
      </w:pPr>
      <w:r w:rsidRPr="00E37629">
        <w:rPr>
          <w:noProof/>
          <w:color w:val="000000"/>
          <w:lang w:bidi="bg-BG"/>
        </w:rPr>
        <w:t>Паркоместата за преференциално паркиране в зоните за почасово платено паркиране до 4 часа са безплатни, по смисъла на Наредбата за организация на движението на територията на Столична община (НОДТСО) и се обозначават със знаково стопанство;</w:t>
      </w:r>
    </w:p>
    <w:p w14:paraId="042A205D" w14:textId="7C16BDE6" w:rsidR="00347B92" w:rsidRPr="00E37629" w:rsidRDefault="00347B92" w:rsidP="00E37629">
      <w:pPr>
        <w:pStyle w:val="ListParagraph"/>
        <w:numPr>
          <w:ilvl w:val="0"/>
          <w:numId w:val="46"/>
        </w:numPr>
        <w:spacing w:line="276" w:lineRule="auto"/>
        <w:ind w:right="-2"/>
        <w:jc w:val="both"/>
        <w:rPr>
          <w:noProof/>
          <w:color w:val="000000"/>
          <w:lang w:bidi="bg-BG"/>
        </w:rPr>
      </w:pPr>
      <w:r w:rsidRPr="00E37629">
        <w:rPr>
          <w:noProof/>
          <w:color w:val="000000"/>
          <w:lang w:bidi="bg-BG"/>
        </w:rPr>
        <w:t>Паркоместа, предоставени на лица с трайни увреждания, за безплатно и денонощно паркиране по настоящ адрес на правоимащите лица, са обозначени със знаково стопанство, състоящо се от пътен знак Д21 (място за паркиране на ППС, превозващи хора с трайни увреждания), табели Т17 (съдържаща информация за регистрационния номер на ППС, което може да паркира и бр. места), както и с допълнителна табела Т18.1 (принудително преместване на нарушителите);</w:t>
      </w:r>
    </w:p>
    <w:p w14:paraId="0F801A17" w14:textId="64449F97" w:rsidR="00347B92" w:rsidRPr="00E37629" w:rsidRDefault="00347B92" w:rsidP="00E37629">
      <w:pPr>
        <w:pStyle w:val="ListParagraph"/>
        <w:numPr>
          <w:ilvl w:val="0"/>
          <w:numId w:val="46"/>
        </w:numPr>
        <w:spacing w:line="276" w:lineRule="auto"/>
        <w:ind w:right="-2"/>
        <w:jc w:val="both"/>
        <w:rPr>
          <w:noProof/>
          <w:color w:val="000000"/>
          <w:lang w:bidi="bg-BG"/>
        </w:rPr>
      </w:pPr>
      <w:r w:rsidRPr="00E37629">
        <w:rPr>
          <w:noProof/>
          <w:color w:val="000000"/>
          <w:lang w:bidi="bg-BG"/>
        </w:rPr>
        <w:t>Паркоместа, предоставени за безплатно паркиране на ППС на лица с трайни увреждания, в близост до местоработата им и в рамките на работното време, са обозначени с пътен знак Д21</w:t>
      </w:r>
      <w:r w:rsidRPr="00E37629">
        <w:t xml:space="preserve"> (</w:t>
      </w:r>
      <w:r w:rsidRPr="00E37629">
        <w:rPr>
          <w:noProof/>
          <w:color w:val="000000"/>
          <w:lang w:bidi="bg-BG"/>
        </w:rPr>
        <w:t>място за паркиране на ППС, превозващи хора с трайни увреждания)</w:t>
      </w:r>
      <w:r w:rsidR="00FB6978" w:rsidRPr="00E37629">
        <w:rPr>
          <w:noProof/>
          <w:color w:val="000000"/>
          <w:lang w:bidi="bg-BG"/>
        </w:rPr>
        <w:t>, табели Т17 (съдържаща информация за регистрационния номер на ППС, което може да паркира и бр. места), както и с допълнителна табела Т18.1 (принудително преместване на нарушителите);</w:t>
      </w:r>
    </w:p>
    <w:p w14:paraId="0EDDDC46" w14:textId="64A2434A" w:rsidR="00FB6978" w:rsidRPr="00E37629" w:rsidRDefault="00FB6978" w:rsidP="00E37629">
      <w:pPr>
        <w:pStyle w:val="ListParagraph"/>
        <w:numPr>
          <w:ilvl w:val="0"/>
          <w:numId w:val="46"/>
        </w:numPr>
        <w:spacing w:line="276" w:lineRule="auto"/>
        <w:ind w:right="-2"/>
        <w:jc w:val="both"/>
        <w:rPr>
          <w:noProof/>
          <w:color w:val="000000"/>
          <w:lang w:bidi="bg-BG"/>
        </w:rPr>
      </w:pPr>
      <w:r w:rsidRPr="00E37629">
        <w:rPr>
          <w:noProof/>
          <w:color w:val="000000"/>
          <w:lang w:bidi="bg-BG"/>
        </w:rPr>
        <w:t>Паркоместа в режим на платено паркиране „Служебен абонамент“, предоставени по реда на чл. 63 от НОДТСО са платени места и същите са обозначени с пътен знак В28 (забранено е паркирането) и информационни табели Т17 (съдържаща информация за зоната на действие на забранителния знак, работно време) и табели Т18.1 (принудително преместване на нарушителите);</w:t>
      </w:r>
    </w:p>
    <w:p w14:paraId="3FFC4C38" w14:textId="694E575F" w:rsidR="00FB6978" w:rsidRPr="00E37629" w:rsidRDefault="00FB6978" w:rsidP="00E37629">
      <w:pPr>
        <w:pStyle w:val="ListParagraph"/>
        <w:numPr>
          <w:ilvl w:val="0"/>
          <w:numId w:val="46"/>
        </w:numPr>
        <w:spacing w:line="276" w:lineRule="auto"/>
        <w:ind w:right="-2"/>
        <w:jc w:val="both"/>
        <w:rPr>
          <w:noProof/>
          <w:color w:val="000000"/>
          <w:lang w:bidi="bg-BG"/>
        </w:rPr>
      </w:pPr>
      <w:r w:rsidRPr="00E37629">
        <w:rPr>
          <w:noProof/>
          <w:color w:val="000000"/>
          <w:lang w:bidi="bg-BG"/>
        </w:rPr>
        <w:t>Паркоместа „Служебен абонамент“, предоставени по реда на чл. 115 от НОДТСО са безплатни и ограничени на брой. Местата над нормативно определените за безплатно паркиране се заплащат.</w:t>
      </w:r>
    </w:p>
    <w:p w14:paraId="5B6F23BD" w14:textId="77777777" w:rsidR="004B6697" w:rsidRPr="00E37629" w:rsidRDefault="004B6697" w:rsidP="00E37629">
      <w:pPr>
        <w:spacing w:line="276" w:lineRule="auto"/>
        <w:ind w:right="-2" w:firstLine="567"/>
        <w:jc w:val="both"/>
        <w:rPr>
          <w:noProof/>
          <w:color w:val="000000"/>
          <w:lang w:bidi="bg-BG"/>
        </w:rPr>
      </w:pPr>
      <w:r w:rsidRPr="00E37629">
        <w:rPr>
          <w:noProof/>
          <w:color w:val="000000"/>
          <w:lang w:bidi="bg-BG"/>
        </w:rPr>
        <w:t xml:space="preserve">Съгласно разпоредбата на чл. 91, т. 8 от НОДОТСО документите за издаването на карти за преференциално паркиране на ППС, превозващи хора с трайни увреждания в зоните за почасово платено паркиране и паркингите общинска собственост на територията на Столична община могат да се подават в Столична община, включително по електронен път от персонален профил на заявител, регистриран в информационната система за сигурно електронно връчване с електронен подпис. На основание чл. 91, т. 6 от НОДОТСО  е назначена комисия, която да разглежда подадените заявления. Комисията се произнася с предложение за издаване или отказ за издаване на карта за преференциално паркиране на ППС, превозващи хора с увреждания, съобразно заложените в чл. 91 от НОДТСО критерии. </w:t>
      </w:r>
    </w:p>
    <w:p w14:paraId="51BAF6FB" w14:textId="77777777" w:rsidR="004B6697" w:rsidRPr="00E37629" w:rsidRDefault="004B6697" w:rsidP="00E37629">
      <w:pPr>
        <w:spacing w:line="276" w:lineRule="auto"/>
        <w:ind w:right="-2" w:firstLine="567"/>
        <w:jc w:val="both"/>
        <w:rPr>
          <w:noProof/>
          <w:color w:val="000000"/>
          <w:lang w:bidi="bg-BG"/>
        </w:rPr>
      </w:pPr>
      <w:r w:rsidRPr="00E37629">
        <w:rPr>
          <w:noProof/>
          <w:color w:val="000000"/>
          <w:lang w:bidi="bg-BG"/>
        </w:rPr>
        <w:t xml:space="preserve">Съгласно разпоредбите на чл. 90, т. 5, б. а) чл. 90а, т. 4, б а) от Наредбата за организация на движението на територията на Столична община (НОДТСО) -  правоимащи лица с трайни увреждания за безплатно и денонощно паркиране на превозващо ги ППС върху специално определено и сигнализирано за тази цел място, до сградата по настоящ адрес и /или в близост до сградата по месторабота на правоимащите подават заявление по образец, утвърден от кмета на Столична община, чрез дирекция "Интеграция на хора с увреждания, програми и проекти".  </w:t>
      </w:r>
    </w:p>
    <w:p w14:paraId="0CA1D58D" w14:textId="77777777" w:rsidR="004B6697" w:rsidRPr="00E37629" w:rsidRDefault="004B6697" w:rsidP="00E37629">
      <w:pPr>
        <w:spacing w:line="276" w:lineRule="auto"/>
        <w:ind w:right="-2" w:firstLine="567"/>
        <w:jc w:val="both"/>
        <w:rPr>
          <w:noProof/>
          <w:color w:val="000000"/>
          <w:lang w:bidi="bg-BG"/>
        </w:rPr>
      </w:pPr>
      <w:r w:rsidRPr="00E37629">
        <w:rPr>
          <w:noProof/>
          <w:color w:val="000000"/>
          <w:lang w:bidi="bg-BG"/>
        </w:rPr>
        <w:t xml:space="preserve">В съответствие с разпоредбите  на чл. 90, т. 11 и  90а, т. 11 от НОДТСО със заповед на кмета на Столична община е назначена комисия, която да разглежда подадените </w:t>
      </w:r>
      <w:r w:rsidRPr="00E37629">
        <w:rPr>
          <w:noProof/>
          <w:color w:val="000000"/>
          <w:lang w:bidi="bg-BG"/>
        </w:rPr>
        <w:lastRenderedPageBreak/>
        <w:t xml:space="preserve">заявления. Съобразно утвърдените правила комисията разглежда редовността и допустимостта на искането и го разглежда по същество. Решенията на комисията се обективират в протокол. </w:t>
      </w:r>
    </w:p>
    <w:p w14:paraId="7F09B44F" w14:textId="73353B4C" w:rsidR="00E31B3F" w:rsidRPr="00E37629" w:rsidRDefault="004B6697" w:rsidP="00E37629">
      <w:pPr>
        <w:spacing w:line="276" w:lineRule="auto"/>
        <w:ind w:right="-2" w:firstLine="567"/>
        <w:jc w:val="both"/>
        <w:rPr>
          <w:noProof/>
          <w:color w:val="000000"/>
          <w:lang w:bidi="bg-BG"/>
        </w:rPr>
      </w:pPr>
      <w:r w:rsidRPr="00E37629">
        <w:rPr>
          <w:noProof/>
          <w:color w:val="000000"/>
          <w:lang w:bidi="bg-BG"/>
        </w:rPr>
        <w:t>Заплащането на пътни знаци и табели, необходими за обозначаване на различните по режим паркоместа, за паркиране в зоните за почасово платено паркиране, се поемат от „Център за градска мобилност“ ЕАД, с изключение на паркоместата, предоставени по реда на чл. 115 от НОДТСО, които се заплащат от съответните институции/организации.</w:t>
      </w:r>
    </w:p>
    <w:p w14:paraId="5C30BA02" w14:textId="479558D5" w:rsidR="001F271E" w:rsidRPr="00E37629" w:rsidRDefault="001F271E" w:rsidP="00E37629">
      <w:pPr>
        <w:spacing w:line="276" w:lineRule="auto"/>
        <w:ind w:right="-2" w:firstLine="567"/>
        <w:jc w:val="both"/>
        <w:rPr>
          <w:noProof/>
          <w:color w:val="000000"/>
          <w:lang w:bidi="bg-BG"/>
        </w:rPr>
      </w:pPr>
      <w:r w:rsidRPr="00E37629">
        <w:rPr>
          <w:noProof/>
          <w:color w:val="000000"/>
          <w:lang w:bidi="bg-BG"/>
        </w:rPr>
        <w:t>За доставка на пътни знаци и табели, съгласно предоставената информация от „Център за градска мобилност“ ЕАД, се използват услугите на две външни дружества, по следните цени (без включено ДДС), които варират в завимост от доставчика:</w:t>
      </w:r>
    </w:p>
    <w:p w14:paraId="3C494DE6" w14:textId="10F9ABD4" w:rsidR="001F271E" w:rsidRPr="00E37629" w:rsidRDefault="001F271E" w:rsidP="00E37629">
      <w:pPr>
        <w:pStyle w:val="ListParagraph"/>
        <w:numPr>
          <w:ilvl w:val="0"/>
          <w:numId w:val="46"/>
        </w:numPr>
        <w:spacing w:line="276" w:lineRule="auto"/>
        <w:ind w:right="-2"/>
        <w:jc w:val="both"/>
        <w:rPr>
          <w:noProof/>
          <w:color w:val="000000"/>
          <w:lang w:bidi="bg-BG"/>
        </w:rPr>
      </w:pPr>
      <w:r w:rsidRPr="00E37629">
        <w:rPr>
          <w:noProof/>
          <w:color w:val="000000"/>
          <w:lang w:bidi="bg-BG"/>
        </w:rPr>
        <w:t>Общата стойност на знаково стопанство, указващо начало на зона за почасово платено паркиране, вкл. пътен знак Д13 (начало на зоната на действие на изобразения пътен знак), знак В28 (забранено паркирането), голяма информационна табела Т17 (начин на заплащане, работно време, максимално допустимо време за паркиране и др., с размер 950/550), носещ стълб и капачки е 166,06 лева или 168,83 лева;</w:t>
      </w:r>
    </w:p>
    <w:p w14:paraId="3138B81E" w14:textId="27605F4D" w:rsidR="001F271E" w:rsidRPr="00E37629" w:rsidRDefault="001F271E" w:rsidP="00E37629">
      <w:pPr>
        <w:pStyle w:val="ListParagraph"/>
        <w:numPr>
          <w:ilvl w:val="0"/>
          <w:numId w:val="46"/>
        </w:numPr>
        <w:spacing w:line="276" w:lineRule="auto"/>
        <w:ind w:right="-2"/>
        <w:jc w:val="both"/>
        <w:rPr>
          <w:noProof/>
          <w:color w:val="000000"/>
          <w:lang w:bidi="bg-BG"/>
        </w:rPr>
      </w:pPr>
      <w:r w:rsidRPr="00E37629">
        <w:rPr>
          <w:noProof/>
          <w:color w:val="000000"/>
          <w:lang w:bidi="bg-BG"/>
        </w:rPr>
        <w:t>Общата стойност на голяма информационна табела Т17 (с размери 950/550)+ пътен знак В28, носещ стълб и капачки е 123,74 лева или 121,71 лева;</w:t>
      </w:r>
    </w:p>
    <w:p w14:paraId="54CF7F58" w14:textId="6D10CDCD" w:rsidR="001F271E" w:rsidRPr="00E37629" w:rsidRDefault="001F271E" w:rsidP="00E37629">
      <w:pPr>
        <w:pStyle w:val="ListParagraph"/>
        <w:numPr>
          <w:ilvl w:val="0"/>
          <w:numId w:val="46"/>
        </w:numPr>
        <w:jc w:val="both"/>
        <w:rPr>
          <w:noProof/>
          <w:color w:val="000000"/>
          <w:lang w:bidi="bg-BG"/>
        </w:rPr>
      </w:pPr>
      <w:r w:rsidRPr="00E37629">
        <w:rPr>
          <w:noProof/>
          <w:color w:val="000000"/>
          <w:lang w:bidi="bg-BG"/>
        </w:rPr>
        <w:t>Общата стойност на малка информационна табела Т17 (с размери 550/550, носещ стълб и капачки е 70,68 лева или 69,52 лева;</w:t>
      </w:r>
    </w:p>
    <w:p w14:paraId="38B410C8" w14:textId="46B51C45" w:rsidR="001F271E" w:rsidRPr="00E37629" w:rsidRDefault="001F271E" w:rsidP="00E37629">
      <w:pPr>
        <w:pStyle w:val="ListParagraph"/>
        <w:numPr>
          <w:ilvl w:val="0"/>
          <w:numId w:val="46"/>
        </w:numPr>
        <w:jc w:val="both"/>
        <w:rPr>
          <w:noProof/>
          <w:color w:val="000000"/>
          <w:lang w:bidi="bg-BG"/>
        </w:rPr>
      </w:pPr>
      <w:r w:rsidRPr="00E37629">
        <w:rPr>
          <w:noProof/>
          <w:color w:val="000000"/>
          <w:lang w:bidi="bg-BG"/>
        </w:rPr>
        <w:t>Пътен знак Д14 (край на зоната на действие на изобразения пътен знак), носещ стълб и капачки е с обща стойност 82,18 лева или 80,83 лева;</w:t>
      </w:r>
    </w:p>
    <w:p w14:paraId="2D0A5650" w14:textId="5774A3C6" w:rsidR="001F271E" w:rsidRPr="00E37629" w:rsidRDefault="001F271E" w:rsidP="00E37629">
      <w:pPr>
        <w:pStyle w:val="ListParagraph"/>
        <w:numPr>
          <w:ilvl w:val="0"/>
          <w:numId w:val="46"/>
        </w:numPr>
        <w:jc w:val="both"/>
        <w:rPr>
          <w:noProof/>
          <w:color w:val="000000"/>
          <w:lang w:bidi="bg-BG"/>
        </w:rPr>
      </w:pPr>
      <w:r w:rsidRPr="00E37629">
        <w:rPr>
          <w:noProof/>
          <w:color w:val="000000"/>
          <w:lang w:bidi="bg-BG"/>
        </w:rPr>
        <w:t>Знаково стопанство, указващо режим на платено паркиране „Служебен абонамент“, включващо пътен знак В28 (забранен престой и паркиране), информационна табела Т17 ( с размери 550/770), табела Т18.1 (принудително преместване на нарущителите), носещ стълб и капачки е с обща стойност 133,56 лева или 131,37 лева;</w:t>
      </w:r>
    </w:p>
    <w:p w14:paraId="30BBB5F4" w14:textId="6D43F512" w:rsidR="001F271E" w:rsidRPr="00E37629" w:rsidRDefault="001F271E" w:rsidP="00E37629">
      <w:pPr>
        <w:pStyle w:val="ListParagraph"/>
        <w:numPr>
          <w:ilvl w:val="0"/>
          <w:numId w:val="46"/>
        </w:numPr>
        <w:jc w:val="both"/>
        <w:rPr>
          <w:noProof/>
          <w:color w:val="000000"/>
          <w:lang w:bidi="bg-BG"/>
        </w:rPr>
      </w:pPr>
      <w:r w:rsidRPr="00E37629">
        <w:rPr>
          <w:noProof/>
          <w:color w:val="000000"/>
          <w:lang w:bidi="bg-BG"/>
        </w:rPr>
        <w:t>Комплект от пътни знаци, обозначаващи местата за преференциално паркиране на ППС</w:t>
      </w:r>
      <w:r w:rsidR="00260736" w:rsidRPr="00E37629">
        <w:rPr>
          <w:noProof/>
          <w:color w:val="000000"/>
          <w:lang w:bidi="bg-BG"/>
        </w:rPr>
        <w:t xml:space="preserve"> до 4 часа- пътен знак Д21, информационна табела Т17 ( разрешено паркиране до 4 часа, с размери 500/350), Т17 (брой паркоместа, с размери 500/250), Т18.1, носещ стълб и капачки- 126,51 лева или 124,44 лева;</w:t>
      </w:r>
    </w:p>
    <w:p w14:paraId="631D9877" w14:textId="0B705747" w:rsidR="00260736" w:rsidRPr="00E37629" w:rsidRDefault="00260736" w:rsidP="00E37629">
      <w:pPr>
        <w:pStyle w:val="ListParagraph"/>
        <w:numPr>
          <w:ilvl w:val="0"/>
          <w:numId w:val="46"/>
        </w:numPr>
        <w:jc w:val="both"/>
        <w:rPr>
          <w:noProof/>
          <w:color w:val="000000"/>
          <w:lang w:bidi="bg-BG"/>
        </w:rPr>
      </w:pPr>
      <w:r w:rsidRPr="00E37629">
        <w:rPr>
          <w:noProof/>
          <w:color w:val="000000"/>
          <w:lang w:bidi="bg-BG"/>
        </w:rPr>
        <w:t>Знаково стопанство за обозначаване на персонално паркомясто за преференциално</w:t>
      </w:r>
      <w:r w:rsidR="00B31851" w:rsidRPr="00E37629">
        <w:rPr>
          <w:noProof/>
          <w:color w:val="000000"/>
          <w:lang w:bidi="bg-BG"/>
        </w:rPr>
        <w:t xml:space="preserve"> паркиране- пътен знак Д21, информационна табела Т17 ( рег. № на ППС, което може да паркира, с размери 500/250), табела Т18.1, носещ стълб и капачки, са на обща стойност 106,22 лева или 104,48 лева.</w:t>
      </w:r>
    </w:p>
    <w:p w14:paraId="3C0A5F6B" w14:textId="77777777" w:rsidR="00B31851" w:rsidRPr="00E37629" w:rsidRDefault="00B31851" w:rsidP="00E37629">
      <w:pPr>
        <w:ind w:firstLine="567"/>
        <w:jc w:val="both"/>
        <w:rPr>
          <w:noProof/>
          <w:color w:val="000000"/>
          <w:lang w:bidi="bg-BG"/>
        </w:rPr>
      </w:pPr>
      <w:r w:rsidRPr="00E37629">
        <w:rPr>
          <w:noProof/>
          <w:color w:val="000000"/>
          <w:lang w:bidi="bg-BG"/>
        </w:rPr>
        <w:t>Заповедите на кмета на Столична община, с които се отказва:</w:t>
      </w:r>
    </w:p>
    <w:p w14:paraId="74FB645C" w14:textId="77777777" w:rsidR="00B31851" w:rsidRPr="00E37629" w:rsidRDefault="00B31851" w:rsidP="00E37629">
      <w:pPr>
        <w:ind w:firstLine="567"/>
        <w:jc w:val="both"/>
        <w:rPr>
          <w:noProof/>
          <w:color w:val="000000"/>
          <w:lang w:bidi="bg-BG"/>
        </w:rPr>
      </w:pPr>
      <w:r w:rsidRPr="00E37629">
        <w:rPr>
          <w:noProof/>
          <w:color w:val="000000"/>
          <w:lang w:bidi="bg-BG"/>
        </w:rPr>
        <w:t>1)</w:t>
      </w:r>
      <w:r w:rsidRPr="00E37629">
        <w:rPr>
          <w:noProof/>
          <w:color w:val="000000"/>
          <w:lang w:bidi="bg-BG"/>
        </w:rPr>
        <w:tab/>
        <w:t>предоставянето на правото на безплатно и денонощно паркиране върху специално определено и сигнализирано за тази цел място на ППС, превозващо лице с увреждания;</w:t>
      </w:r>
    </w:p>
    <w:p w14:paraId="7B80855B" w14:textId="77777777" w:rsidR="00B31851" w:rsidRPr="00E37629" w:rsidRDefault="00B31851" w:rsidP="00E37629">
      <w:pPr>
        <w:ind w:firstLine="567"/>
        <w:jc w:val="both"/>
        <w:rPr>
          <w:noProof/>
          <w:color w:val="000000"/>
          <w:lang w:bidi="bg-BG"/>
        </w:rPr>
      </w:pPr>
      <w:r w:rsidRPr="00E37629">
        <w:rPr>
          <w:noProof/>
          <w:color w:val="000000"/>
          <w:lang w:bidi="bg-BG"/>
        </w:rPr>
        <w:t>2)</w:t>
      </w:r>
      <w:r w:rsidRPr="00E37629">
        <w:rPr>
          <w:noProof/>
          <w:color w:val="000000"/>
          <w:lang w:bidi="bg-BG"/>
        </w:rPr>
        <w:tab/>
        <w:t>издаването на карта за преференциално паркиране на ППС, превозващо хора с трайни увреждания в зоните за почасово платено паркиране и паркингите общинска собственост на територията на Столична община,</w:t>
      </w:r>
    </w:p>
    <w:p w14:paraId="6FD0E8FA" w14:textId="63844940" w:rsidR="00B31851" w:rsidRPr="00E37629" w:rsidRDefault="00B31851" w:rsidP="00E37629">
      <w:pPr>
        <w:jc w:val="both"/>
        <w:rPr>
          <w:noProof/>
          <w:color w:val="000000"/>
          <w:lang w:bidi="bg-BG"/>
        </w:rPr>
      </w:pPr>
      <w:r w:rsidRPr="00E37629">
        <w:rPr>
          <w:noProof/>
          <w:color w:val="000000"/>
          <w:lang w:bidi="bg-BG"/>
        </w:rPr>
        <w:t>могат се обжалват по реда на АПК - по административен и/или съдебен ред. Обжалването по административен ред се осъществява пред областния управител на София-град чрез кмета на Столична община в срок от 14  дни от датата на съобщаването на заповедта. При обжалване по съдебен ред срокът  също е 14 - дневен срок от съобщаването на заповедта, а ако са обжалвани по административен ред – от съобщението на решението на по-горестоящия административен орган  (областния управител) или от датата, до която е трябвало да се произнесе (при липса на произнасяне) пред Административен съд – София – град.</w:t>
      </w:r>
    </w:p>
    <w:p w14:paraId="64FB1542" w14:textId="6AD81247" w:rsidR="00B31851" w:rsidRPr="00E37629" w:rsidRDefault="00B31851" w:rsidP="00E37629">
      <w:pPr>
        <w:ind w:firstLine="567"/>
        <w:jc w:val="both"/>
        <w:rPr>
          <w:noProof/>
          <w:color w:val="000000"/>
          <w:lang w:bidi="bg-BG"/>
        </w:rPr>
      </w:pPr>
      <w:r w:rsidRPr="00E37629">
        <w:rPr>
          <w:noProof/>
          <w:color w:val="000000"/>
          <w:lang w:bidi="bg-BG"/>
        </w:rPr>
        <w:t xml:space="preserve">Контролът, който осъществява Столична община, чрез дирекция „Управление и анализ на трафика“ и Постоянната комисия по транспорт, организация и безопасност на </w:t>
      </w:r>
      <w:r w:rsidRPr="00E37629">
        <w:rPr>
          <w:noProof/>
          <w:color w:val="000000"/>
          <w:lang w:bidi="bg-BG"/>
        </w:rPr>
        <w:lastRenderedPageBreak/>
        <w:t>движението е по отношение само на издаването на разрешение или отказ за места в режим на платено паркиране „Служебен абонамент“, по реда на чл. 63 и чл. 115 от НОДСТО.</w:t>
      </w:r>
    </w:p>
    <w:p w14:paraId="7E422706" w14:textId="2155C11E" w:rsidR="00B31851" w:rsidRPr="00E37629" w:rsidRDefault="00B31851" w:rsidP="00E37629">
      <w:pPr>
        <w:ind w:firstLine="567"/>
        <w:jc w:val="both"/>
        <w:rPr>
          <w:noProof/>
          <w:color w:val="000000"/>
          <w:lang w:bidi="bg-BG"/>
        </w:rPr>
      </w:pPr>
      <w:r w:rsidRPr="00E37629">
        <w:rPr>
          <w:noProof/>
          <w:color w:val="000000"/>
          <w:lang w:bidi="bg-BG"/>
        </w:rPr>
        <w:t>Към 31.12.2020 г., активните стикери за локално платено паркиране са 29330 броя, от които 4292 броя за „Синя зона“, 25 038 броя за „Зелена зона“. Приходите от локално платено паркиране за периода 01.01.2020 г.-31.12.2020 г., са както следва:</w:t>
      </w:r>
    </w:p>
    <w:p w14:paraId="71DE5B49" w14:textId="1ACD352F" w:rsidR="00B31851" w:rsidRPr="00E37629" w:rsidRDefault="00B31851" w:rsidP="00E37629">
      <w:pPr>
        <w:pStyle w:val="ListParagraph"/>
        <w:numPr>
          <w:ilvl w:val="0"/>
          <w:numId w:val="46"/>
        </w:numPr>
        <w:jc w:val="both"/>
        <w:rPr>
          <w:noProof/>
          <w:color w:val="000000"/>
          <w:lang w:bidi="bg-BG"/>
        </w:rPr>
      </w:pPr>
      <w:r w:rsidRPr="00E37629">
        <w:rPr>
          <w:noProof/>
          <w:color w:val="000000"/>
          <w:lang w:bidi="bg-BG"/>
        </w:rPr>
        <w:t>„Синя зона“- 512 хил. лв.;</w:t>
      </w:r>
    </w:p>
    <w:p w14:paraId="01BF503E" w14:textId="4D7E0CBD" w:rsidR="00B31851" w:rsidRPr="00E37629" w:rsidRDefault="00B31851" w:rsidP="00E37629">
      <w:pPr>
        <w:pStyle w:val="ListParagraph"/>
        <w:numPr>
          <w:ilvl w:val="0"/>
          <w:numId w:val="46"/>
        </w:numPr>
        <w:jc w:val="both"/>
        <w:rPr>
          <w:noProof/>
          <w:color w:val="000000"/>
          <w:lang w:bidi="bg-BG"/>
        </w:rPr>
      </w:pPr>
      <w:r w:rsidRPr="00E37629">
        <w:rPr>
          <w:noProof/>
          <w:color w:val="000000"/>
          <w:lang w:bidi="bg-BG"/>
        </w:rPr>
        <w:t>„Зелена зона“- 1 960 хил. лв.</w:t>
      </w:r>
    </w:p>
    <w:p w14:paraId="0C9DF93D" w14:textId="448AFB08" w:rsidR="00B31851" w:rsidRPr="00E37629" w:rsidRDefault="00B31851" w:rsidP="00BD671F">
      <w:pPr>
        <w:ind w:firstLine="567"/>
        <w:jc w:val="both"/>
        <w:rPr>
          <w:noProof/>
          <w:color w:val="000000"/>
          <w:lang w:bidi="bg-BG"/>
        </w:rPr>
      </w:pPr>
      <w:r w:rsidRPr="00E37629">
        <w:rPr>
          <w:noProof/>
          <w:color w:val="000000"/>
          <w:lang w:bidi="bg-BG"/>
        </w:rPr>
        <w:t>Местата, предоставени на държавни органи и организации, по реда на чл. 115 от НОДТСО, към 28.04.2021 г. са общо 330 броя. Съгласно разпоредбата на чл. 117 от НОДТСО, всички паркоместа, над нормативно определените по чл. 115 от НОДТСО, се заплащат по цените, определени от Столичен общински съвет за паркиране в режим на платено паркиране „Служебен абонамент“. Правоимащите по чл. 115 от НОДТСО могат да ползват паркоместата в работни дни от 08:30 часа до 19:30 часа и в този смисъл същите не са от категорията на постоянно запазените места за паркиране.</w:t>
      </w:r>
    </w:p>
    <w:p w14:paraId="129F2676" w14:textId="0D5000C8" w:rsidR="00B31851" w:rsidRPr="00E37629" w:rsidRDefault="00B31851" w:rsidP="00E37629">
      <w:pPr>
        <w:ind w:firstLine="567"/>
        <w:jc w:val="both"/>
        <w:rPr>
          <w:noProof/>
          <w:color w:val="000000"/>
          <w:lang w:bidi="bg-BG"/>
        </w:rPr>
      </w:pPr>
      <w:r w:rsidRPr="00E37629">
        <w:rPr>
          <w:noProof/>
          <w:color w:val="000000"/>
          <w:lang w:bidi="bg-BG"/>
        </w:rPr>
        <w:t>В периода 2019 г.-2021 г., в резултат на прекратени договорни отношения с различни институции са били освободени 10 броя паркоместа.</w:t>
      </w:r>
    </w:p>
    <w:p w14:paraId="513AB3A0" w14:textId="64E90A60" w:rsidR="00B31851" w:rsidRPr="00E37629" w:rsidRDefault="00B31851" w:rsidP="00E37629">
      <w:pPr>
        <w:ind w:firstLine="567"/>
        <w:jc w:val="both"/>
        <w:rPr>
          <w:noProof/>
          <w:color w:val="000000"/>
          <w:lang w:bidi="bg-BG"/>
        </w:rPr>
      </w:pPr>
      <w:r w:rsidRPr="00E37629">
        <w:rPr>
          <w:noProof/>
          <w:color w:val="000000"/>
          <w:lang w:bidi="bg-BG"/>
        </w:rPr>
        <w:t>Броя</w:t>
      </w:r>
      <w:r w:rsidR="00A50521">
        <w:rPr>
          <w:noProof/>
          <w:color w:val="000000"/>
          <w:lang w:bidi="bg-BG"/>
        </w:rPr>
        <w:t>т</w:t>
      </w:r>
      <w:r w:rsidRPr="00E37629">
        <w:rPr>
          <w:noProof/>
          <w:color w:val="000000"/>
          <w:lang w:bidi="bg-BG"/>
        </w:rPr>
        <w:t xml:space="preserve"> на паркоместата в зоните за почасово платено паркиране са около 32 000 броя. </w:t>
      </w:r>
    </w:p>
    <w:p w14:paraId="3734CF6F" w14:textId="77777777" w:rsidR="001F271E" w:rsidRPr="00E37629" w:rsidRDefault="001F271E" w:rsidP="00B31851">
      <w:pPr>
        <w:pStyle w:val="ListParagraph"/>
        <w:spacing w:line="276" w:lineRule="auto"/>
        <w:ind w:left="927" w:right="-2"/>
        <w:jc w:val="both"/>
        <w:rPr>
          <w:noProof/>
          <w:color w:val="000000"/>
          <w:lang w:bidi="bg-BG"/>
        </w:rPr>
      </w:pPr>
    </w:p>
    <w:p w14:paraId="22E6566E" w14:textId="77777777" w:rsidR="00E37629" w:rsidRDefault="00E37629" w:rsidP="00C20946">
      <w:pPr>
        <w:spacing w:line="276" w:lineRule="auto"/>
        <w:ind w:left="4536" w:firstLine="567"/>
        <w:jc w:val="both"/>
        <w:rPr>
          <w:b/>
          <w:noProof/>
        </w:rPr>
      </w:pPr>
    </w:p>
    <w:p w14:paraId="6B17102E" w14:textId="77777777" w:rsidR="00E37629" w:rsidRDefault="00E37629" w:rsidP="00C20946">
      <w:pPr>
        <w:spacing w:line="276" w:lineRule="auto"/>
        <w:ind w:left="4536" w:firstLine="567"/>
        <w:jc w:val="both"/>
        <w:rPr>
          <w:b/>
          <w:noProof/>
        </w:rPr>
      </w:pPr>
    </w:p>
    <w:p w14:paraId="6FDFD5C1" w14:textId="77777777" w:rsidR="00E37629" w:rsidRDefault="00E37629" w:rsidP="00C20946">
      <w:pPr>
        <w:spacing w:line="276" w:lineRule="auto"/>
        <w:ind w:left="4536" w:firstLine="567"/>
        <w:jc w:val="both"/>
        <w:rPr>
          <w:b/>
          <w:noProof/>
        </w:rPr>
      </w:pPr>
    </w:p>
    <w:p w14:paraId="2D6DAE5F" w14:textId="6ED4AC38" w:rsidR="00F55868" w:rsidRPr="00E37629" w:rsidRDefault="00F55868" w:rsidP="00C20946">
      <w:pPr>
        <w:spacing w:line="276" w:lineRule="auto"/>
        <w:ind w:left="4536" w:firstLine="567"/>
        <w:jc w:val="both"/>
        <w:rPr>
          <w:b/>
          <w:noProof/>
        </w:rPr>
      </w:pPr>
      <w:r w:rsidRPr="00E37629">
        <w:rPr>
          <w:b/>
          <w:noProof/>
        </w:rPr>
        <w:t>С УВАЖЕНИЕ</w:t>
      </w:r>
      <w:r w:rsidR="00CC2F9F" w:rsidRPr="00E37629">
        <w:rPr>
          <w:b/>
          <w:noProof/>
        </w:rPr>
        <w:t>,</w:t>
      </w:r>
    </w:p>
    <w:p w14:paraId="63C74947" w14:textId="77777777" w:rsidR="003F017D" w:rsidRPr="00426BC1" w:rsidRDefault="00A50521" w:rsidP="00C20946">
      <w:pPr>
        <w:spacing w:line="276" w:lineRule="auto"/>
        <w:ind w:left="4536" w:firstLine="567"/>
        <w:jc w:val="both"/>
        <w:rPr>
          <w:b/>
          <w:noProof/>
        </w:rPr>
      </w:pPr>
      <w:bookmarkStart w:id="1" w:name="_GoBack"/>
      <w:r>
        <w:rPr>
          <w:b/>
          <w:noProof/>
        </w:rPr>
        <w:pict w14:anchorId="12EE4D22">
          <v:shape id="_x0000_i1026" type="#_x0000_t75" alt="Microsoft Office Signature Line..." style="width:192.3pt;height:96.15pt">
            <v:imagedata r:id="rId11" o:title=""/>
            <o:lock v:ext="edit" ungrouping="t" rotation="t" cropping="t" verticies="t" text="t" grouping="t"/>
            <o:signatureline v:ext="edit" id="{A9F76A29-6E7B-4DDC-80D2-8EED5712D9B0}" provid="{00000000-0000-0000-0000-000000000000}" o:suggestedsigner2="КМЕТ НА СТОЛИЧНА ОБЩИНА" issignatureline="t"/>
          </v:shape>
        </w:pict>
      </w:r>
      <w:bookmarkEnd w:id="1"/>
    </w:p>
    <w:sectPr w:rsidR="003F017D" w:rsidRPr="00426BC1" w:rsidSect="0071133B">
      <w:headerReference w:type="default" r:id="rId12"/>
      <w:footerReference w:type="even" r:id="rId13"/>
      <w:footerReference w:type="default" r:id="rId14"/>
      <w:pgSz w:w="11906" w:h="16838"/>
      <w:pgMar w:top="567" w:right="1418" w:bottom="142" w:left="1418" w:header="709" w:footer="2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272F7" w14:textId="77777777" w:rsidR="009259E4" w:rsidRDefault="009259E4">
      <w:r>
        <w:separator/>
      </w:r>
    </w:p>
  </w:endnote>
  <w:endnote w:type="continuationSeparator" w:id="0">
    <w:p w14:paraId="55C96F1D" w14:textId="77777777" w:rsidR="009259E4" w:rsidRDefault="00925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MT">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ok">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1CF80" w14:textId="77777777" w:rsidR="00E37629" w:rsidRDefault="00E37629" w:rsidP="00E3762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5746781"/>
      <w:docPartObj>
        <w:docPartGallery w:val="Page Numbers (Bottom of Page)"/>
        <w:docPartUnique/>
      </w:docPartObj>
    </w:sdtPr>
    <w:sdtEndPr/>
    <w:sdtContent>
      <w:sdt>
        <w:sdtPr>
          <w:id w:val="-1769616900"/>
          <w:docPartObj>
            <w:docPartGallery w:val="Page Numbers (Top of Page)"/>
            <w:docPartUnique/>
          </w:docPartObj>
        </w:sdtPr>
        <w:sdtEndPr/>
        <w:sdtContent>
          <w:p w14:paraId="28E7EC34" w14:textId="0115A833" w:rsidR="00E966BD" w:rsidRDefault="00E37629" w:rsidP="00E37629">
            <w:pPr>
              <w:pStyle w:val="Footer"/>
              <w:tabs>
                <w:tab w:val="clear" w:pos="9072"/>
                <w:tab w:val="left" w:pos="6111"/>
                <w:tab w:val="right" w:pos="9070"/>
              </w:tabs>
              <w:jc w:val="center"/>
            </w:pPr>
            <w:r>
              <w:rPr>
                <w:i/>
                <w:sz w:val="20"/>
              </w:rPr>
              <w:t>Електронен документ</w:t>
            </w:r>
            <w:r w:rsidR="00E867EC" w:rsidRPr="00E867EC">
              <w:rPr>
                <w:i/>
                <w:sz w:val="20"/>
              </w:rPr>
              <w:t>. Писмото се изпраща от АИССО към АИСОС</w:t>
            </w:r>
            <w:r w:rsidR="00650A9E" w:rsidRPr="003F017D">
              <w:tab/>
            </w:r>
          </w:p>
        </w:sdtContent>
      </w:sdt>
    </w:sdtContent>
  </w:sdt>
  <w:p w14:paraId="645D5A6F" w14:textId="77777777" w:rsidR="00180E17" w:rsidRPr="001B0724" w:rsidRDefault="00180E17" w:rsidP="00E867EC">
    <w:pPr>
      <w:pStyle w:val="Footer"/>
      <w:jc w:val="center"/>
      <w:rPr>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6AE46" w14:textId="77777777" w:rsidR="009259E4" w:rsidRDefault="009259E4">
      <w:r>
        <w:separator/>
      </w:r>
    </w:p>
  </w:footnote>
  <w:footnote w:type="continuationSeparator" w:id="0">
    <w:p w14:paraId="14CE8508" w14:textId="77777777" w:rsidR="009259E4" w:rsidRDefault="00925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D0D36" w14:textId="77777777" w:rsidR="00E37629" w:rsidRDefault="00E37629" w:rsidP="00E3762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225D1"/>
    <w:multiLevelType w:val="hybridMultilevel"/>
    <w:tmpl w:val="09C8B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A0F3F"/>
    <w:multiLevelType w:val="hybridMultilevel"/>
    <w:tmpl w:val="C518C956"/>
    <w:lvl w:ilvl="0" w:tplc="3684C016">
      <w:start w:val="1"/>
      <w:numFmt w:val="decimal"/>
      <w:lvlText w:val="%1."/>
      <w:lvlJc w:val="left"/>
      <w:pPr>
        <w:ind w:left="1069" w:hanging="360"/>
      </w:pPr>
    </w:lvl>
    <w:lvl w:ilvl="1" w:tplc="04020019">
      <w:start w:val="1"/>
      <w:numFmt w:val="lowerLetter"/>
      <w:lvlText w:val="%2."/>
      <w:lvlJc w:val="left"/>
      <w:pPr>
        <w:ind w:left="1789" w:hanging="360"/>
      </w:pPr>
    </w:lvl>
    <w:lvl w:ilvl="2" w:tplc="0402001B">
      <w:start w:val="1"/>
      <w:numFmt w:val="lowerRoman"/>
      <w:lvlText w:val="%3."/>
      <w:lvlJc w:val="right"/>
      <w:pPr>
        <w:ind w:left="2509" w:hanging="180"/>
      </w:pPr>
    </w:lvl>
    <w:lvl w:ilvl="3" w:tplc="0402000F">
      <w:start w:val="1"/>
      <w:numFmt w:val="decimal"/>
      <w:lvlText w:val="%4."/>
      <w:lvlJc w:val="left"/>
      <w:pPr>
        <w:ind w:left="3229" w:hanging="360"/>
      </w:pPr>
    </w:lvl>
    <w:lvl w:ilvl="4" w:tplc="04020019">
      <w:start w:val="1"/>
      <w:numFmt w:val="lowerLetter"/>
      <w:lvlText w:val="%5."/>
      <w:lvlJc w:val="left"/>
      <w:pPr>
        <w:ind w:left="3949" w:hanging="360"/>
      </w:pPr>
    </w:lvl>
    <w:lvl w:ilvl="5" w:tplc="0402001B">
      <w:start w:val="1"/>
      <w:numFmt w:val="lowerRoman"/>
      <w:lvlText w:val="%6."/>
      <w:lvlJc w:val="right"/>
      <w:pPr>
        <w:ind w:left="4669" w:hanging="180"/>
      </w:pPr>
    </w:lvl>
    <w:lvl w:ilvl="6" w:tplc="0402000F">
      <w:start w:val="1"/>
      <w:numFmt w:val="decimal"/>
      <w:lvlText w:val="%7."/>
      <w:lvlJc w:val="left"/>
      <w:pPr>
        <w:ind w:left="5389" w:hanging="360"/>
      </w:pPr>
    </w:lvl>
    <w:lvl w:ilvl="7" w:tplc="04020019">
      <w:start w:val="1"/>
      <w:numFmt w:val="lowerLetter"/>
      <w:lvlText w:val="%8."/>
      <w:lvlJc w:val="left"/>
      <w:pPr>
        <w:ind w:left="6109" w:hanging="360"/>
      </w:pPr>
    </w:lvl>
    <w:lvl w:ilvl="8" w:tplc="0402001B">
      <w:start w:val="1"/>
      <w:numFmt w:val="lowerRoman"/>
      <w:lvlText w:val="%9."/>
      <w:lvlJc w:val="right"/>
      <w:pPr>
        <w:ind w:left="6829" w:hanging="180"/>
      </w:pPr>
    </w:lvl>
  </w:abstractNum>
  <w:abstractNum w:abstractNumId="2" w15:restartNumberingAfterBreak="0">
    <w:nsid w:val="09510847"/>
    <w:multiLevelType w:val="hybridMultilevel"/>
    <w:tmpl w:val="6E88D0B0"/>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hint="default"/>
      </w:rPr>
    </w:lvl>
  </w:abstractNum>
  <w:abstractNum w:abstractNumId="3" w15:restartNumberingAfterBreak="0">
    <w:nsid w:val="09A35AC4"/>
    <w:multiLevelType w:val="hybridMultilevel"/>
    <w:tmpl w:val="9B2440B8"/>
    <w:lvl w:ilvl="0" w:tplc="1856032A">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15:restartNumberingAfterBreak="0">
    <w:nsid w:val="09E84653"/>
    <w:multiLevelType w:val="hybridMultilevel"/>
    <w:tmpl w:val="235E51EC"/>
    <w:lvl w:ilvl="0" w:tplc="662AC362">
      <w:start w:val="1"/>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E32370C"/>
    <w:multiLevelType w:val="hybridMultilevel"/>
    <w:tmpl w:val="E264A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126D13"/>
    <w:multiLevelType w:val="hybridMultilevel"/>
    <w:tmpl w:val="AFBAFF76"/>
    <w:lvl w:ilvl="0" w:tplc="662AC362">
      <w:start w:val="1"/>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7" w15:restartNumberingAfterBreak="0">
    <w:nsid w:val="12D94E35"/>
    <w:multiLevelType w:val="hybridMultilevel"/>
    <w:tmpl w:val="CDB2CDBA"/>
    <w:lvl w:ilvl="0" w:tplc="EBA49FCC">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0F168E"/>
    <w:multiLevelType w:val="hybridMultilevel"/>
    <w:tmpl w:val="66CE6292"/>
    <w:lvl w:ilvl="0" w:tplc="FFAE6202">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903F09"/>
    <w:multiLevelType w:val="hybridMultilevel"/>
    <w:tmpl w:val="2C4EFF18"/>
    <w:lvl w:ilvl="0" w:tplc="4C884BE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BD97AAA"/>
    <w:multiLevelType w:val="hybridMultilevel"/>
    <w:tmpl w:val="687CF7A4"/>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1" w15:restartNumberingAfterBreak="0">
    <w:nsid w:val="1D42291E"/>
    <w:multiLevelType w:val="hybridMultilevel"/>
    <w:tmpl w:val="A8F448F4"/>
    <w:lvl w:ilvl="0" w:tplc="5344C16A">
      <w:numFmt w:val="bullet"/>
      <w:lvlText w:val="-"/>
      <w:lvlJc w:val="left"/>
      <w:pPr>
        <w:ind w:left="927" w:hanging="360"/>
      </w:pPr>
      <w:rPr>
        <w:rFonts w:ascii="Times New Roman" w:eastAsia="Times New Roman" w:hAnsi="Times New Roman"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12" w15:restartNumberingAfterBreak="0">
    <w:nsid w:val="1DD65457"/>
    <w:multiLevelType w:val="hybridMultilevel"/>
    <w:tmpl w:val="B6CEA990"/>
    <w:lvl w:ilvl="0" w:tplc="662AC362">
      <w:start w:val="1"/>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AB2EC0"/>
    <w:multiLevelType w:val="hybridMultilevel"/>
    <w:tmpl w:val="72327556"/>
    <w:lvl w:ilvl="0" w:tplc="662AC362">
      <w:start w:val="1"/>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2B6561"/>
    <w:multiLevelType w:val="hybridMultilevel"/>
    <w:tmpl w:val="FA262322"/>
    <w:lvl w:ilvl="0" w:tplc="71240082">
      <w:start w:val="1"/>
      <w:numFmt w:val="decimal"/>
      <w:lvlText w:val="%1."/>
      <w:lvlJc w:val="left"/>
      <w:pPr>
        <w:ind w:left="795" w:hanging="420"/>
      </w:pPr>
      <w:rPr>
        <w:rFonts w:hint="default"/>
      </w:rPr>
    </w:lvl>
    <w:lvl w:ilvl="1" w:tplc="04020019" w:tentative="1">
      <w:start w:val="1"/>
      <w:numFmt w:val="lowerLetter"/>
      <w:lvlText w:val="%2."/>
      <w:lvlJc w:val="left"/>
      <w:pPr>
        <w:ind w:left="1455" w:hanging="360"/>
      </w:pPr>
    </w:lvl>
    <w:lvl w:ilvl="2" w:tplc="0402001B" w:tentative="1">
      <w:start w:val="1"/>
      <w:numFmt w:val="lowerRoman"/>
      <w:lvlText w:val="%3."/>
      <w:lvlJc w:val="right"/>
      <w:pPr>
        <w:ind w:left="2175" w:hanging="180"/>
      </w:pPr>
    </w:lvl>
    <w:lvl w:ilvl="3" w:tplc="0402000F" w:tentative="1">
      <w:start w:val="1"/>
      <w:numFmt w:val="decimal"/>
      <w:lvlText w:val="%4."/>
      <w:lvlJc w:val="left"/>
      <w:pPr>
        <w:ind w:left="2895" w:hanging="360"/>
      </w:pPr>
    </w:lvl>
    <w:lvl w:ilvl="4" w:tplc="04020019" w:tentative="1">
      <w:start w:val="1"/>
      <w:numFmt w:val="lowerLetter"/>
      <w:lvlText w:val="%5."/>
      <w:lvlJc w:val="left"/>
      <w:pPr>
        <w:ind w:left="3615" w:hanging="360"/>
      </w:pPr>
    </w:lvl>
    <w:lvl w:ilvl="5" w:tplc="0402001B" w:tentative="1">
      <w:start w:val="1"/>
      <w:numFmt w:val="lowerRoman"/>
      <w:lvlText w:val="%6."/>
      <w:lvlJc w:val="right"/>
      <w:pPr>
        <w:ind w:left="4335" w:hanging="180"/>
      </w:pPr>
    </w:lvl>
    <w:lvl w:ilvl="6" w:tplc="0402000F" w:tentative="1">
      <w:start w:val="1"/>
      <w:numFmt w:val="decimal"/>
      <w:lvlText w:val="%7."/>
      <w:lvlJc w:val="left"/>
      <w:pPr>
        <w:ind w:left="5055" w:hanging="360"/>
      </w:pPr>
    </w:lvl>
    <w:lvl w:ilvl="7" w:tplc="04020019" w:tentative="1">
      <w:start w:val="1"/>
      <w:numFmt w:val="lowerLetter"/>
      <w:lvlText w:val="%8."/>
      <w:lvlJc w:val="left"/>
      <w:pPr>
        <w:ind w:left="5775" w:hanging="360"/>
      </w:pPr>
    </w:lvl>
    <w:lvl w:ilvl="8" w:tplc="0402001B" w:tentative="1">
      <w:start w:val="1"/>
      <w:numFmt w:val="lowerRoman"/>
      <w:lvlText w:val="%9."/>
      <w:lvlJc w:val="right"/>
      <w:pPr>
        <w:ind w:left="6495" w:hanging="180"/>
      </w:pPr>
    </w:lvl>
  </w:abstractNum>
  <w:abstractNum w:abstractNumId="15" w15:restartNumberingAfterBreak="0">
    <w:nsid w:val="2336072D"/>
    <w:multiLevelType w:val="hybridMultilevel"/>
    <w:tmpl w:val="7E9EF3DA"/>
    <w:lvl w:ilvl="0" w:tplc="167020A4">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3E11896"/>
    <w:multiLevelType w:val="hybridMultilevel"/>
    <w:tmpl w:val="3C7E2194"/>
    <w:lvl w:ilvl="0" w:tplc="C9EAAE96">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17" w15:restartNumberingAfterBreak="0">
    <w:nsid w:val="270F343A"/>
    <w:multiLevelType w:val="hybridMultilevel"/>
    <w:tmpl w:val="85D27102"/>
    <w:lvl w:ilvl="0" w:tplc="E20ED786">
      <w:numFmt w:val="bullet"/>
      <w:lvlText w:val="-"/>
      <w:lvlJc w:val="left"/>
      <w:pPr>
        <w:ind w:left="1068" w:hanging="360"/>
      </w:pPr>
      <w:rPr>
        <w:rFonts w:ascii="Times New Roman" w:eastAsia="Arial Unicode MS"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8" w15:restartNumberingAfterBreak="0">
    <w:nsid w:val="2CE4656F"/>
    <w:multiLevelType w:val="hybridMultilevel"/>
    <w:tmpl w:val="DB306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956D8A"/>
    <w:multiLevelType w:val="hybridMultilevel"/>
    <w:tmpl w:val="5F246DDA"/>
    <w:lvl w:ilvl="0" w:tplc="AA38C10C">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0" w15:restartNumberingAfterBreak="0">
    <w:nsid w:val="3C0A1C31"/>
    <w:multiLevelType w:val="hybridMultilevel"/>
    <w:tmpl w:val="6ED096E4"/>
    <w:lvl w:ilvl="0" w:tplc="662AC362">
      <w:start w:val="1"/>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110E4B"/>
    <w:multiLevelType w:val="hybridMultilevel"/>
    <w:tmpl w:val="23FE15A6"/>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2" w15:restartNumberingAfterBreak="0">
    <w:nsid w:val="3D1A4F93"/>
    <w:multiLevelType w:val="hybridMultilevel"/>
    <w:tmpl w:val="F5602960"/>
    <w:lvl w:ilvl="0" w:tplc="86D8A8D2">
      <w:numFmt w:val="bullet"/>
      <w:lvlText w:val="-"/>
      <w:lvlJc w:val="left"/>
      <w:pPr>
        <w:ind w:left="927" w:hanging="360"/>
      </w:pPr>
      <w:rPr>
        <w:rFonts w:ascii="Times New Roman" w:eastAsia="Times New Roman" w:hAnsi="Times New Roman"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23" w15:restartNumberingAfterBreak="0">
    <w:nsid w:val="3DF4794C"/>
    <w:multiLevelType w:val="hybridMultilevel"/>
    <w:tmpl w:val="C2EA2C96"/>
    <w:lvl w:ilvl="0" w:tplc="6638FD3E">
      <w:start w:val="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15:restartNumberingAfterBreak="0">
    <w:nsid w:val="3E404EC8"/>
    <w:multiLevelType w:val="hybridMultilevel"/>
    <w:tmpl w:val="8DA8DDB6"/>
    <w:lvl w:ilvl="0" w:tplc="65BA194A">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E5213ED"/>
    <w:multiLevelType w:val="hybridMultilevel"/>
    <w:tmpl w:val="315AC7BC"/>
    <w:lvl w:ilvl="0" w:tplc="D918300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B96C9A"/>
    <w:multiLevelType w:val="hybridMultilevel"/>
    <w:tmpl w:val="383EF516"/>
    <w:lvl w:ilvl="0" w:tplc="662AC362">
      <w:start w:val="1"/>
      <w:numFmt w:val="bullet"/>
      <w:lvlText w:val="-"/>
      <w:lvlJc w:val="left"/>
      <w:pPr>
        <w:tabs>
          <w:tab w:val="num" w:pos="1800"/>
        </w:tabs>
        <w:ind w:left="1800" w:hanging="360"/>
      </w:pPr>
      <w:rPr>
        <w:rFonts w:ascii="Arial" w:eastAsia="Times New Roman" w:hAnsi="Arial" w:cs="Aria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49D47B41"/>
    <w:multiLevelType w:val="hybridMultilevel"/>
    <w:tmpl w:val="72D6D5D8"/>
    <w:lvl w:ilvl="0" w:tplc="C6B819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4AC641FE"/>
    <w:multiLevelType w:val="hybridMultilevel"/>
    <w:tmpl w:val="D72067DC"/>
    <w:lvl w:ilvl="0" w:tplc="39C4A01A">
      <w:start w:val="1"/>
      <w:numFmt w:val="bullet"/>
      <w:lvlText w:val=""/>
      <w:lvlJc w:val="left"/>
      <w:pPr>
        <w:tabs>
          <w:tab w:val="num" w:pos="0"/>
        </w:tabs>
        <w:ind w:left="720" w:hanging="360"/>
      </w:pPr>
      <w:rPr>
        <w:rFonts w:ascii="Symbol" w:hAnsi="Symbol" w:hint="default"/>
        <w:sz w:val="20"/>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CA2593"/>
    <w:multiLevelType w:val="hybridMultilevel"/>
    <w:tmpl w:val="1C78AF8A"/>
    <w:lvl w:ilvl="0" w:tplc="A65C925A">
      <w:start w:val="3"/>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1CA0336"/>
    <w:multiLevelType w:val="hybridMultilevel"/>
    <w:tmpl w:val="F92A70BC"/>
    <w:lvl w:ilvl="0" w:tplc="D08071D2">
      <w:numFmt w:val="bullet"/>
      <w:lvlText w:val="-"/>
      <w:lvlJc w:val="left"/>
      <w:pPr>
        <w:ind w:left="927" w:hanging="360"/>
      </w:pPr>
      <w:rPr>
        <w:rFonts w:ascii="Times New Roman" w:eastAsia="Times New Roman" w:hAnsi="Times New Roman"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31" w15:restartNumberingAfterBreak="0">
    <w:nsid w:val="5A274592"/>
    <w:multiLevelType w:val="hybridMultilevel"/>
    <w:tmpl w:val="878ECDA6"/>
    <w:lvl w:ilvl="0" w:tplc="40FEC8DE">
      <w:start w:val="3"/>
      <w:numFmt w:val="bullet"/>
      <w:lvlText w:val="-"/>
      <w:lvlJc w:val="left"/>
      <w:pPr>
        <w:ind w:left="720" w:hanging="360"/>
      </w:pPr>
      <w:rPr>
        <w:rFonts w:ascii="ArialMT" w:eastAsiaTheme="minorHAnsi" w:hAnsi="ArialMT"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997512"/>
    <w:multiLevelType w:val="hybridMultilevel"/>
    <w:tmpl w:val="2BB2C630"/>
    <w:lvl w:ilvl="0" w:tplc="E20ED786">
      <w:numFmt w:val="bullet"/>
      <w:lvlText w:val="-"/>
      <w:lvlJc w:val="left"/>
      <w:pPr>
        <w:ind w:left="1776" w:hanging="360"/>
      </w:pPr>
      <w:rPr>
        <w:rFonts w:ascii="Times New Roman" w:eastAsia="Arial Unicode MS" w:hAnsi="Times New Roman" w:cs="Times New Roman"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3" w15:restartNumberingAfterBreak="0">
    <w:nsid w:val="5C091889"/>
    <w:multiLevelType w:val="hybridMultilevel"/>
    <w:tmpl w:val="C97652F0"/>
    <w:lvl w:ilvl="0" w:tplc="04090003">
      <w:start w:val="1"/>
      <w:numFmt w:val="bullet"/>
      <w:lvlText w:val="o"/>
      <w:lvlJc w:val="left"/>
      <w:pPr>
        <w:tabs>
          <w:tab w:val="num" w:pos="1080"/>
        </w:tabs>
        <w:ind w:left="1080" w:hanging="360"/>
      </w:pPr>
      <w:rPr>
        <w:rFonts w:ascii="Courier New" w:hAnsi="Courier New" w:hint="default"/>
      </w:rPr>
    </w:lvl>
    <w:lvl w:ilvl="1" w:tplc="662AC362">
      <w:start w:val="1"/>
      <w:numFmt w:val="bullet"/>
      <w:lvlText w:val="-"/>
      <w:lvlJc w:val="left"/>
      <w:pPr>
        <w:tabs>
          <w:tab w:val="num" w:pos="1800"/>
        </w:tabs>
        <w:ind w:left="1800" w:hanging="360"/>
      </w:pPr>
      <w:rPr>
        <w:rFonts w:ascii="Arial" w:eastAsia="Times New Roman" w:hAnsi="Arial"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C26729C"/>
    <w:multiLevelType w:val="hybridMultilevel"/>
    <w:tmpl w:val="65EA294C"/>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5" w15:restartNumberingAfterBreak="0">
    <w:nsid w:val="5CC66B6D"/>
    <w:multiLevelType w:val="hybridMultilevel"/>
    <w:tmpl w:val="88CC836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203263"/>
    <w:multiLevelType w:val="hybridMultilevel"/>
    <w:tmpl w:val="474A70DE"/>
    <w:lvl w:ilvl="0" w:tplc="E07EDFB8">
      <w:start w:val="5"/>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8D92B52"/>
    <w:multiLevelType w:val="hybridMultilevel"/>
    <w:tmpl w:val="B6FA1BD6"/>
    <w:lvl w:ilvl="0" w:tplc="E20ED786">
      <w:numFmt w:val="bullet"/>
      <w:lvlText w:val="-"/>
      <w:lvlJc w:val="left"/>
      <w:pPr>
        <w:ind w:left="1068" w:hanging="360"/>
      </w:pPr>
      <w:rPr>
        <w:rFonts w:ascii="Times New Roman" w:eastAsia="Arial Unicode MS"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8" w15:restartNumberingAfterBreak="0">
    <w:nsid w:val="6E370FED"/>
    <w:multiLevelType w:val="hybridMultilevel"/>
    <w:tmpl w:val="76949EDA"/>
    <w:lvl w:ilvl="0" w:tplc="C3504A80">
      <w:numFmt w:val="bullet"/>
      <w:lvlText w:val="-"/>
      <w:lvlJc w:val="left"/>
      <w:pPr>
        <w:ind w:left="927" w:hanging="360"/>
      </w:pPr>
      <w:rPr>
        <w:rFonts w:ascii="Times New Roman" w:eastAsia="Times New Roman" w:hAnsi="Times New Roman"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39" w15:restartNumberingAfterBreak="0">
    <w:nsid w:val="6E6B3DC1"/>
    <w:multiLevelType w:val="hybridMultilevel"/>
    <w:tmpl w:val="C91E1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8E5959"/>
    <w:multiLevelType w:val="hybridMultilevel"/>
    <w:tmpl w:val="CD165F72"/>
    <w:lvl w:ilvl="0" w:tplc="1D00E0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37517F6"/>
    <w:multiLevelType w:val="hybridMultilevel"/>
    <w:tmpl w:val="A434D5A8"/>
    <w:lvl w:ilvl="0" w:tplc="B56A115E">
      <w:numFmt w:val="bullet"/>
      <w:lvlText w:val="-"/>
      <w:lvlJc w:val="left"/>
      <w:pPr>
        <w:ind w:left="1080" w:hanging="360"/>
      </w:pPr>
      <w:rPr>
        <w:rFonts w:ascii="Times New Roman" w:eastAsia="Calibri"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2" w15:restartNumberingAfterBreak="0">
    <w:nsid w:val="786C2067"/>
    <w:multiLevelType w:val="hybridMultilevel"/>
    <w:tmpl w:val="4412BF74"/>
    <w:lvl w:ilvl="0" w:tplc="5BDEDBF8">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8BB02B0"/>
    <w:multiLevelType w:val="hybridMultilevel"/>
    <w:tmpl w:val="7D827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C95E5F"/>
    <w:multiLevelType w:val="hybridMultilevel"/>
    <w:tmpl w:val="8548BA2C"/>
    <w:lvl w:ilvl="0" w:tplc="013CC05E">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5" w15:restartNumberingAfterBreak="0">
    <w:nsid w:val="7EB54AAA"/>
    <w:multiLevelType w:val="hybridMultilevel"/>
    <w:tmpl w:val="29D4FDF8"/>
    <w:lvl w:ilvl="0" w:tplc="662AC362">
      <w:start w:val="1"/>
      <w:numFmt w:val="bullet"/>
      <w:lvlText w:val="-"/>
      <w:lvlJc w:val="left"/>
      <w:pPr>
        <w:tabs>
          <w:tab w:val="num" w:pos="1080"/>
        </w:tabs>
        <w:ind w:left="1080" w:hanging="360"/>
      </w:pPr>
      <w:rPr>
        <w:rFonts w:ascii="Arial" w:eastAsia="Times New Roman" w:hAnsi="Arial" w:cs="Arial" w:hint="default"/>
      </w:rPr>
    </w:lvl>
    <w:lvl w:ilvl="1" w:tplc="9372E6F0">
      <w:numFmt w:val="bullet"/>
      <w:lvlText w:val="-"/>
      <w:lvlJc w:val="left"/>
      <w:pPr>
        <w:tabs>
          <w:tab w:val="num" w:pos="1440"/>
        </w:tabs>
        <w:ind w:left="1440" w:hanging="360"/>
      </w:pPr>
      <w:rPr>
        <w:rFonts w:ascii="Times New Roman" w:eastAsia="SimSu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4"/>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7"/>
  </w:num>
  <w:num w:numId="6">
    <w:abstractNumId w:val="23"/>
  </w:num>
  <w:num w:numId="7">
    <w:abstractNumId w:val="7"/>
  </w:num>
  <w:num w:numId="8">
    <w:abstractNumId w:val="40"/>
  </w:num>
  <w:num w:numId="9">
    <w:abstractNumId w:val="16"/>
  </w:num>
  <w:num w:numId="10">
    <w:abstractNumId w:val="18"/>
  </w:num>
  <w:num w:numId="11">
    <w:abstractNumId w:val="19"/>
  </w:num>
  <w:num w:numId="12">
    <w:abstractNumId w:val="2"/>
  </w:num>
  <w:num w:numId="13">
    <w:abstractNumId w:val="39"/>
  </w:num>
  <w:num w:numId="14">
    <w:abstractNumId w:val="5"/>
  </w:num>
  <w:num w:numId="15">
    <w:abstractNumId w:val="3"/>
  </w:num>
  <w:num w:numId="16">
    <w:abstractNumId w:val="24"/>
  </w:num>
  <w:num w:numId="17">
    <w:abstractNumId w:val="4"/>
  </w:num>
  <w:num w:numId="18">
    <w:abstractNumId w:val="13"/>
  </w:num>
  <w:num w:numId="19">
    <w:abstractNumId w:val="45"/>
  </w:num>
  <w:num w:numId="20">
    <w:abstractNumId w:val="33"/>
  </w:num>
  <w:num w:numId="21">
    <w:abstractNumId w:val="20"/>
  </w:num>
  <w:num w:numId="22">
    <w:abstractNumId w:val="12"/>
  </w:num>
  <w:num w:numId="23">
    <w:abstractNumId w:val="6"/>
  </w:num>
  <w:num w:numId="24">
    <w:abstractNumId w:val="26"/>
  </w:num>
  <w:num w:numId="25">
    <w:abstractNumId w:val="37"/>
  </w:num>
  <w:num w:numId="26">
    <w:abstractNumId w:val="17"/>
  </w:num>
  <w:num w:numId="27">
    <w:abstractNumId w:val="32"/>
  </w:num>
  <w:num w:numId="28">
    <w:abstractNumId w:val="25"/>
  </w:num>
  <w:num w:numId="29">
    <w:abstractNumId w:val="0"/>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3"/>
  </w:num>
  <w:num w:numId="33">
    <w:abstractNumId w:val="35"/>
  </w:num>
  <w:num w:numId="34">
    <w:abstractNumId w:val="15"/>
  </w:num>
  <w:num w:numId="35">
    <w:abstractNumId w:val="36"/>
  </w:num>
  <w:num w:numId="36">
    <w:abstractNumId w:val="29"/>
  </w:num>
  <w:num w:numId="37">
    <w:abstractNumId w:val="9"/>
  </w:num>
  <w:num w:numId="38">
    <w:abstractNumId w:val="42"/>
  </w:num>
  <w:num w:numId="39">
    <w:abstractNumId w:val="8"/>
  </w:num>
  <w:num w:numId="40">
    <w:abstractNumId w:val="31"/>
  </w:num>
  <w:num w:numId="41">
    <w:abstractNumId w:val="30"/>
  </w:num>
  <w:num w:numId="42">
    <w:abstractNumId w:val="11"/>
  </w:num>
  <w:num w:numId="43">
    <w:abstractNumId w:val="41"/>
  </w:num>
  <w:num w:numId="44">
    <w:abstractNumId w:val="44"/>
  </w:num>
  <w:num w:numId="45">
    <w:abstractNumId w:val="22"/>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8ED"/>
    <w:rsid w:val="000003B6"/>
    <w:rsid w:val="00005801"/>
    <w:rsid w:val="00007613"/>
    <w:rsid w:val="00007A57"/>
    <w:rsid w:val="00010048"/>
    <w:rsid w:val="000113E4"/>
    <w:rsid w:val="000121A6"/>
    <w:rsid w:val="0001639E"/>
    <w:rsid w:val="00020161"/>
    <w:rsid w:val="00020BB6"/>
    <w:rsid w:val="000248D2"/>
    <w:rsid w:val="00026B01"/>
    <w:rsid w:val="00031D63"/>
    <w:rsid w:val="0004029D"/>
    <w:rsid w:val="0004119D"/>
    <w:rsid w:val="00041472"/>
    <w:rsid w:val="000423E5"/>
    <w:rsid w:val="00042C6C"/>
    <w:rsid w:val="00043227"/>
    <w:rsid w:val="00046500"/>
    <w:rsid w:val="0004679E"/>
    <w:rsid w:val="0005295B"/>
    <w:rsid w:val="00053FE5"/>
    <w:rsid w:val="00054307"/>
    <w:rsid w:val="00054E67"/>
    <w:rsid w:val="000569AB"/>
    <w:rsid w:val="00056EF0"/>
    <w:rsid w:val="0006059B"/>
    <w:rsid w:val="00060C8E"/>
    <w:rsid w:val="00062320"/>
    <w:rsid w:val="00064691"/>
    <w:rsid w:val="00066834"/>
    <w:rsid w:val="0006693F"/>
    <w:rsid w:val="00067899"/>
    <w:rsid w:val="00067B27"/>
    <w:rsid w:val="0007012F"/>
    <w:rsid w:val="00071EB4"/>
    <w:rsid w:val="00072477"/>
    <w:rsid w:val="000747D8"/>
    <w:rsid w:val="00075246"/>
    <w:rsid w:val="00075391"/>
    <w:rsid w:val="00077EC0"/>
    <w:rsid w:val="000813F3"/>
    <w:rsid w:val="00081A55"/>
    <w:rsid w:val="000820AB"/>
    <w:rsid w:val="00083369"/>
    <w:rsid w:val="0008411A"/>
    <w:rsid w:val="000858AE"/>
    <w:rsid w:val="000901C2"/>
    <w:rsid w:val="00090AF1"/>
    <w:rsid w:val="000927F9"/>
    <w:rsid w:val="00092AA7"/>
    <w:rsid w:val="000939A7"/>
    <w:rsid w:val="0009765A"/>
    <w:rsid w:val="000A084A"/>
    <w:rsid w:val="000A0882"/>
    <w:rsid w:val="000A1D94"/>
    <w:rsid w:val="000A2757"/>
    <w:rsid w:val="000A5B3D"/>
    <w:rsid w:val="000B1B89"/>
    <w:rsid w:val="000B224A"/>
    <w:rsid w:val="000B243A"/>
    <w:rsid w:val="000B48DB"/>
    <w:rsid w:val="000B4EBF"/>
    <w:rsid w:val="000B53B9"/>
    <w:rsid w:val="000B664E"/>
    <w:rsid w:val="000C0D60"/>
    <w:rsid w:val="000C2257"/>
    <w:rsid w:val="000C73A5"/>
    <w:rsid w:val="000D01CC"/>
    <w:rsid w:val="000D0A56"/>
    <w:rsid w:val="000E1FEA"/>
    <w:rsid w:val="000E4018"/>
    <w:rsid w:val="000E5991"/>
    <w:rsid w:val="000E5CA9"/>
    <w:rsid w:val="000E613C"/>
    <w:rsid w:val="000F006B"/>
    <w:rsid w:val="000F0A62"/>
    <w:rsid w:val="000F1363"/>
    <w:rsid w:val="000F2CB6"/>
    <w:rsid w:val="000F4C20"/>
    <w:rsid w:val="000F7164"/>
    <w:rsid w:val="000F741C"/>
    <w:rsid w:val="001002D1"/>
    <w:rsid w:val="00101114"/>
    <w:rsid w:val="00103017"/>
    <w:rsid w:val="00103820"/>
    <w:rsid w:val="00103B35"/>
    <w:rsid w:val="00104E89"/>
    <w:rsid w:val="0010728C"/>
    <w:rsid w:val="001079A9"/>
    <w:rsid w:val="00110934"/>
    <w:rsid w:val="00111544"/>
    <w:rsid w:val="00111B9E"/>
    <w:rsid w:val="00113915"/>
    <w:rsid w:val="00113F18"/>
    <w:rsid w:val="00114102"/>
    <w:rsid w:val="001165E3"/>
    <w:rsid w:val="00117489"/>
    <w:rsid w:val="00121448"/>
    <w:rsid w:val="0012289A"/>
    <w:rsid w:val="001235E7"/>
    <w:rsid w:val="00125C7B"/>
    <w:rsid w:val="00126CDA"/>
    <w:rsid w:val="0013185D"/>
    <w:rsid w:val="00131B21"/>
    <w:rsid w:val="00141422"/>
    <w:rsid w:val="00143402"/>
    <w:rsid w:val="0014396C"/>
    <w:rsid w:val="00145B0F"/>
    <w:rsid w:val="00146253"/>
    <w:rsid w:val="00146679"/>
    <w:rsid w:val="001478B4"/>
    <w:rsid w:val="00147F6D"/>
    <w:rsid w:val="001509E7"/>
    <w:rsid w:val="00150B43"/>
    <w:rsid w:val="001511F6"/>
    <w:rsid w:val="00151879"/>
    <w:rsid w:val="00152574"/>
    <w:rsid w:val="001537DA"/>
    <w:rsid w:val="00153B21"/>
    <w:rsid w:val="00155667"/>
    <w:rsid w:val="00155E7F"/>
    <w:rsid w:val="001572D8"/>
    <w:rsid w:val="00161C6A"/>
    <w:rsid w:val="00162C3A"/>
    <w:rsid w:val="00164F07"/>
    <w:rsid w:val="0016597D"/>
    <w:rsid w:val="00166A64"/>
    <w:rsid w:val="001679AC"/>
    <w:rsid w:val="00167FEE"/>
    <w:rsid w:val="001740E3"/>
    <w:rsid w:val="00174EF6"/>
    <w:rsid w:val="001758E1"/>
    <w:rsid w:val="00175D4C"/>
    <w:rsid w:val="00177899"/>
    <w:rsid w:val="00180ACD"/>
    <w:rsid w:val="00180B1C"/>
    <w:rsid w:val="00180E17"/>
    <w:rsid w:val="00181A3B"/>
    <w:rsid w:val="00182F45"/>
    <w:rsid w:val="0018388D"/>
    <w:rsid w:val="001848DD"/>
    <w:rsid w:val="001859EE"/>
    <w:rsid w:val="001869C8"/>
    <w:rsid w:val="001873B8"/>
    <w:rsid w:val="00194823"/>
    <w:rsid w:val="00194F9F"/>
    <w:rsid w:val="00195419"/>
    <w:rsid w:val="001965E0"/>
    <w:rsid w:val="00197AD7"/>
    <w:rsid w:val="00197D0C"/>
    <w:rsid w:val="001A0F2E"/>
    <w:rsid w:val="001A1172"/>
    <w:rsid w:val="001A7349"/>
    <w:rsid w:val="001B0724"/>
    <w:rsid w:val="001B0E34"/>
    <w:rsid w:val="001B39BF"/>
    <w:rsid w:val="001B457A"/>
    <w:rsid w:val="001B4F46"/>
    <w:rsid w:val="001B7F8F"/>
    <w:rsid w:val="001C0539"/>
    <w:rsid w:val="001C0CCA"/>
    <w:rsid w:val="001C0E50"/>
    <w:rsid w:val="001C5BD3"/>
    <w:rsid w:val="001C644C"/>
    <w:rsid w:val="001C731B"/>
    <w:rsid w:val="001C76C1"/>
    <w:rsid w:val="001D0180"/>
    <w:rsid w:val="001D03F5"/>
    <w:rsid w:val="001D07EC"/>
    <w:rsid w:val="001D25A0"/>
    <w:rsid w:val="001D6BA6"/>
    <w:rsid w:val="001E032F"/>
    <w:rsid w:val="001E11A1"/>
    <w:rsid w:val="001E1E93"/>
    <w:rsid w:val="001E39E3"/>
    <w:rsid w:val="001E3CFF"/>
    <w:rsid w:val="001E4931"/>
    <w:rsid w:val="001E51D1"/>
    <w:rsid w:val="001E6D6B"/>
    <w:rsid w:val="001F142A"/>
    <w:rsid w:val="001F271E"/>
    <w:rsid w:val="001F5852"/>
    <w:rsid w:val="001F5B97"/>
    <w:rsid w:val="001F5C7E"/>
    <w:rsid w:val="001F653B"/>
    <w:rsid w:val="001F6C98"/>
    <w:rsid w:val="00201949"/>
    <w:rsid w:val="0020221B"/>
    <w:rsid w:val="00204C9C"/>
    <w:rsid w:val="00205186"/>
    <w:rsid w:val="00207A72"/>
    <w:rsid w:val="0021447F"/>
    <w:rsid w:val="00215262"/>
    <w:rsid w:val="00220402"/>
    <w:rsid w:val="0022062F"/>
    <w:rsid w:val="002216AF"/>
    <w:rsid w:val="002221BD"/>
    <w:rsid w:val="0022406D"/>
    <w:rsid w:val="0022544E"/>
    <w:rsid w:val="00225ADF"/>
    <w:rsid w:val="00226537"/>
    <w:rsid w:val="00227F91"/>
    <w:rsid w:val="00230061"/>
    <w:rsid w:val="002301F7"/>
    <w:rsid w:val="002307FE"/>
    <w:rsid w:val="00232603"/>
    <w:rsid w:val="00233432"/>
    <w:rsid w:val="00234205"/>
    <w:rsid w:val="00234CC5"/>
    <w:rsid w:val="002354D0"/>
    <w:rsid w:val="00236638"/>
    <w:rsid w:val="00236FFF"/>
    <w:rsid w:val="00237A7B"/>
    <w:rsid w:val="00237B38"/>
    <w:rsid w:val="0024376A"/>
    <w:rsid w:val="00245293"/>
    <w:rsid w:val="00247040"/>
    <w:rsid w:val="002473A2"/>
    <w:rsid w:val="00251007"/>
    <w:rsid w:val="0025284A"/>
    <w:rsid w:val="0025433C"/>
    <w:rsid w:val="00254AA2"/>
    <w:rsid w:val="002577E6"/>
    <w:rsid w:val="00260736"/>
    <w:rsid w:val="00263035"/>
    <w:rsid w:val="002644DD"/>
    <w:rsid w:val="00264989"/>
    <w:rsid w:val="00264EFF"/>
    <w:rsid w:val="002668EB"/>
    <w:rsid w:val="0027285F"/>
    <w:rsid w:val="00272CB3"/>
    <w:rsid w:val="00275AD5"/>
    <w:rsid w:val="002765CE"/>
    <w:rsid w:val="00277040"/>
    <w:rsid w:val="00277E2D"/>
    <w:rsid w:val="00283556"/>
    <w:rsid w:val="00284D32"/>
    <w:rsid w:val="00287099"/>
    <w:rsid w:val="002908BA"/>
    <w:rsid w:val="00291C74"/>
    <w:rsid w:val="00292A54"/>
    <w:rsid w:val="00293288"/>
    <w:rsid w:val="00293978"/>
    <w:rsid w:val="00293D40"/>
    <w:rsid w:val="002941A3"/>
    <w:rsid w:val="002950DE"/>
    <w:rsid w:val="0029701A"/>
    <w:rsid w:val="002A05F1"/>
    <w:rsid w:val="002A10FD"/>
    <w:rsid w:val="002A4A0C"/>
    <w:rsid w:val="002A7665"/>
    <w:rsid w:val="002B0991"/>
    <w:rsid w:val="002B3F3A"/>
    <w:rsid w:val="002B5402"/>
    <w:rsid w:val="002B6582"/>
    <w:rsid w:val="002C1BFD"/>
    <w:rsid w:val="002C2A32"/>
    <w:rsid w:val="002C4628"/>
    <w:rsid w:val="002C5D00"/>
    <w:rsid w:val="002C6D62"/>
    <w:rsid w:val="002D0791"/>
    <w:rsid w:val="002D11D8"/>
    <w:rsid w:val="002D2A1C"/>
    <w:rsid w:val="002D3E6E"/>
    <w:rsid w:val="002D5AFD"/>
    <w:rsid w:val="002D6B68"/>
    <w:rsid w:val="002D6E1C"/>
    <w:rsid w:val="002E1FD9"/>
    <w:rsid w:val="002E43C8"/>
    <w:rsid w:val="002E5489"/>
    <w:rsid w:val="002E5503"/>
    <w:rsid w:val="002E59F9"/>
    <w:rsid w:val="002E6E48"/>
    <w:rsid w:val="002F09E4"/>
    <w:rsid w:val="002F0E5C"/>
    <w:rsid w:val="002F0FAF"/>
    <w:rsid w:val="002F1498"/>
    <w:rsid w:val="002F4051"/>
    <w:rsid w:val="002F56EE"/>
    <w:rsid w:val="002F6564"/>
    <w:rsid w:val="002F674D"/>
    <w:rsid w:val="002F78EF"/>
    <w:rsid w:val="00302598"/>
    <w:rsid w:val="00305330"/>
    <w:rsid w:val="00305525"/>
    <w:rsid w:val="00311BB3"/>
    <w:rsid w:val="003126C0"/>
    <w:rsid w:val="0031472A"/>
    <w:rsid w:val="00314889"/>
    <w:rsid w:val="00314DD2"/>
    <w:rsid w:val="003175D9"/>
    <w:rsid w:val="003238A8"/>
    <w:rsid w:val="0032483C"/>
    <w:rsid w:val="0032548B"/>
    <w:rsid w:val="003254AB"/>
    <w:rsid w:val="003261BA"/>
    <w:rsid w:val="003261C0"/>
    <w:rsid w:val="00326AD4"/>
    <w:rsid w:val="003311DF"/>
    <w:rsid w:val="00332F9F"/>
    <w:rsid w:val="00333843"/>
    <w:rsid w:val="00337752"/>
    <w:rsid w:val="00341D78"/>
    <w:rsid w:val="003430AE"/>
    <w:rsid w:val="00344FF9"/>
    <w:rsid w:val="003451C6"/>
    <w:rsid w:val="00346815"/>
    <w:rsid w:val="00347B92"/>
    <w:rsid w:val="003510C1"/>
    <w:rsid w:val="00351341"/>
    <w:rsid w:val="003515ED"/>
    <w:rsid w:val="00352465"/>
    <w:rsid w:val="00352644"/>
    <w:rsid w:val="00355B20"/>
    <w:rsid w:val="003607AF"/>
    <w:rsid w:val="00360841"/>
    <w:rsid w:val="003612FF"/>
    <w:rsid w:val="00363B0B"/>
    <w:rsid w:val="003652E5"/>
    <w:rsid w:val="00365609"/>
    <w:rsid w:val="00367B85"/>
    <w:rsid w:val="003702C6"/>
    <w:rsid w:val="003708EA"/>
    <w:rsid w:val="00370AB9"/>
    <w:rsid w:val="00373CE2"/>
    <w:rsid w:val="00374A72"/>
    <w:rsid w:val="003767C0"/>
    <w:rsid w:val="00377232"/>
    <w:rsid w:val="00377AF3"/>
    <w:rsid w:val="00384F12"/>
    <w:rsid w:val="00390EFB"/>
    <w:rsid w:val="00391C3E"/>
    <w:rsid w:val="00392995"/>
    <w:rsid w:val="003931F8"/>
    <w:rsid w:val="00393A87"/>
    <w:rsid w:val="00393F7D"/>
    <w:rsid w:val="00395234"/>
    <w:rsid w:val="00395D21"/>
    <w:rsid w:val="00396025"/>
    <w:rsid w:val="00397F53"/>
    <w:rsid w:val="003A1747"/>
    <w:rsid w:val="003A4845"/>
    <w:rsid w:val="003A4D6C"/>
    <w:rsid w:val="003A520C"/>
    <w:rsid w:val="003B55F9"/>
    <w:rsid w:val="003C0E7B"/>
    <w:rsid w:val="003C11D0"/>
    <w:rsid w:val="003C1343"/>
    <w:rsid w:val="003C1E13"/>
    <w:rsid w:val="003C31F7"/>
    <w:rsid w:val="003C75AE"/>
    <w:rsid w:val="003D2420"/>
    <w:rsid w:val="003D451C"/>
    <w:rsid w:val="003D50E3"/>
    <w:rsid w:val="003D7C78"/>
    <w:rsid w:val="003E0E60"/>
    <w:rsid w:val="003E1CA9"/>
    <w:rsid w:val="003E4309"/>
    <w:rsid w:val="003E54FF"/>
    <w:rsid w:val="003E5754"/>
    <w:rsid w:val="003E68D0"/>
    <w:rsid w:val="003E6D78"/>
    <w:rsid w:val="003E744A"/>
    <w:rsid w:val="003F017D"/>
    <w:rsid w:val="003F17EB"/>
    <w:rsid w:val="003F1B4B"/>
    <w:rsid w:val="003F26D2"/>
    <w:rsid w:val="003F533A"/>
    <w:rsid w:val="003F7F28"/>
    <w:rsid w:val="0040133B"/>
    <w:rsid w:val="004022FC"/>
    <w:rsid w:val="004027A8"/>
    <w:rsid w:val="00403B14"/>
    <w:rsid w:val="00405D32"/>
    <w:rsid w:val="0040686C"/>
    <w:rsid w:val="0040752B"/>
    <w:rsid w:val="00414776"/>
    <w:rsid w:val="0041514E"/>
    <w:rsid w:val="00416513"/>
    <w:rsid w:val="004168F6"/>
    <w:rsid w:val="00416B6E"/>
    <w:rsid w:val="00416DC5"/>
    <w:rsid w:val="0042020E"/>
    <w:rsid w:val="00424986"/>
    <w:rsid w:val="00424EA5"/>
    <w:rsid w:val="00426070"/>
    <w:rsid w:val="00426421"/>
    <w:rsid w:val="00426BC1"/>
    <w:rsid w:val="00427081"/>
    <w:rsid w:val="004312DE"/>
    <w:rsid w:val="0043766A"/>
    <w:rsid w:val="00440EC9"/>
    <w:rsid w:val="00442E20"/>
    <w:rsid w:val="00443D5C"/>
    <w:rsid w:val="00444EE0"/>
    <w:rsid w:val="004452C4"/>
    <w:rsid w:val="0044631F"/>
    <w:rsid w:val="0045023E"/>
    <w:rsid w:val="00450FD2"/>
    <w:rsid w:val="004522F7"/>
    <w:rsid w:val="004537A4"/>
    <w:rsid w:val="00455073"/>
    <w:rsid w:val="004561BC"/>
    <w:rsid w:val="00457E18"/>
    <w:rsid w:val="00461D7B"/>
    <w:rsid w:val="0046399D"/>
    <w:rsid w:val="00463CF7"/>
    <w:rsid w:val="00464A5E"/>
    <w:rsid w:val="004720FA"/>
    <w:rsid w:val="0047477B"/>
    <w:rsid w:val="00475B9F"/>
    <w:rsid w:val="00476F4F"/>
    <w:rsid w:val="0048195C"/>
    <w:rsid w:val="00481BE1"/>
    <w:rsid w:val="0048231B"/>
    <w:rsid w:val="00482509"/>
    <w:rsid w:val="0048253A"/>
    <w:rsid w:val="004831FB"/>
    <w:rsid w:val="004875F4"/>
    <w:rsid w:val="00492B50"/>
    <w:rsid w:val="004945BE"/>
    <w:rsid w:val="004950FA"/>
    <w:rsid w:val="00495252"/>
    <w:rsid w:val="00495D00"/>
    <w:rsid w:val="004A042D"/>
    <w:rsid w:val="004A19E9"/>
    <w:rsid w:val="004A4515"/>
    <w:rsid w:val="004A4EC1"/>
    <w:rsid w:val="004A5933"/>
    <w:rsid w:val="004A5CFD"/>
    <w:rsid w:val="004A74D4"/>
    <w:rsid w:val="004A77FD"/>
    <w:rsid w:val="004B08DC"/>
    <w:rsid w:val="004B0917"/>
    <w:rsid w:val="004B0DC4"/>
    <w:rsid w:val="004B211E"/>
    <w:rsid w:val="004B474C"/>
    <w:rsid w:val="004B6697"/>
    <w:rsid w:val="004B76A4"/>
    <w:rsid w:val="004C2B5A"/>
    <w:rsid w:val="004C3368"/>
    <w:rsid w:val="004C3B6C"/>
    <w:rsid w:val="004D0902"/>
    <w:rsid w:val="004D0A35"/>
    <w:rsid w:val="004D2422"/>
    <w:rsid w:val="004D5A1D"/>
    <w:rsid w:val="004D63BB"/>
    <w:rsid w:val="004D6896"/>
    <w:rsid w:val="004E049A"/>
    <w:rsid w:val="004E3F27"/>
    <w:rsid w:val="004E3FB0"/>
    <w:rsid w:val="004E7829"/>
    <w:rsid w:val="004F51F5"/>
    <w:rsid w:val="004F7D14"/>
    <w:rsid w:val="00500787"/>
    <w:rsid w:val="00500BD9"/>
    <w:rsid w:val="005047E2"/>
    <w:rsid w:val="00504AB4"/>
    <w:rsid w:val="0050622B"/>
    <w:rsid w:val="005116CF"/>
    <w:rsid w:val="00512A5F"/>
    <w:rsid w:val="00512B7B"/>
    <w:rsid w:val="005139D4"/>
    <w:rsid w:val="00513AA4"/>
    <w:rsid w:val="00514C6F"/>
    <w:rsid w:val="00515D4E"/>
    <w:rsid w:val="00515E2F"/>
    <w:rsid w:val="00515EEF"/>
    <w:rsid w:val="0052014C"/>
    <w:rsid w:val="00520529"/>
    <w:rsid w:val="00520ED8"/>
    <w:rsid w:val="005210FB"/>
    <w:rsid w:val="005239C6"/>
    <w:rsid w:val="005244A2"/>
    <w:rsid w:val="0052766E"/>
    <w:rsid w:val="005304C9"/>
    <w:rsid w:val="0053142F"/>
    <w:rsid w:val="0053255E"/>
    <w:rsid w:val="00533B88"/>
    <w:rsid w:val="00535114"/>
    <w:rsid w:val="00537666"/>
    <w:rsid w:val="00541AF6"/>
    <w:rsid w:val="00542513"/>
    <w:rsid w:val="00542541"/>
    <w:rsid w:val="005431C7"/>
    <w:rsid w:val="0054343D"/>
    <w:rsid w:val="00545096"/>
    <w:rsid w:val="00546661"/>
    <w:rsid w:val="0054742F"/>
    <w:rsid w:val="00550031"/>
    <w:rsid w:val="00552DEE"/>
    <w:rsid w:val="005530F4"/>
    <w:rsid w:val="0055694B"/>
    <w:rsid w:val="005579BC"/>
    <w:rsid w:val="00560B07"/>
    <w:rsid w:val="00561890"/>
    <w:rsid w:val="005645CC"/>
    <w:rsid w:val="00566A4F"/>
    <w:rsid w:val="00570FDE"/>
    <w:rsid w:val="0057277D"/>
    <w:rsid w:val="00572798"/>
    <w:rsid w:val="005733CA"/>
    <w:rsid w:val="00573526"/>
    <w:rsid w:val="00577982"/>
    <w:rsid w:val="00580983"/>
    <w:rsid w:val="005829AD"/>
    <w:rsid w:val="005839FD"/>
    <w:rsid w:val="005848C2"/>
    <w:rsid w:val="0058783B"/>
    <w:rsid w:val="00591D48"/>
    <w:rsid w:val="005A62A9"/>
    <w:rsid w:val="005B09C0"/>
    <w:rsid w:val="005B0B8E"/>
    <w:rsid w:val="005B1AF3"/>
    <w:rsid w:val="005B2EB0"/>
    <w:rsid w:val="005B2FE4"/>
    <w:rsid w:val="005B36C8"/>
    <w:rsid w:val="005B404E"/>
    <w:rsid w:val="005B5714"/>
    <w:rsid w:val="005B6C0A"/>
    <w:rsid w:val="005C1116"/>
    <w:rsid w:val="005C214D"/>
    <w:rsid w:val="005C52D7"/>
    <w:rsid w:val="005D2327"/>
    <w:rsid w:val="005D6BDD"/>
    <w:rsid w:val="005D7E47"/>
    <w:rsid w:val="005E1A82"/>
    <w:rsid w:val="005E32C6"/>
    <w:rsid w:val="005E3F3E"/>
    <w:rsid w:val="005E455C"/>
    <w:rsid w:val="005E49F0"/>
    <w:rsid w:val="005E53E9"/>
    <w:rsid w:val="005E602E"/>
    <w:rsid w:val="005E6D1E"/>
    <w:rsid w:val="005F3DA3"/>
    <w:rsid w:val="005F41C1"/>
    <w:rsid w:val="005F6734"/>
    <w:rsid w:val="005F7EF2"/>
    <w:rsid w:val="005F7FBB"/>
    <w:rsid w:val="00605529"/>
    <w:rsid w:val="00607593"/>
    <w:rsid w:val="0061055B"/>
    <w:rsid w:val="00612EB4"/>
    <w:rsid w:val="00612FF9"/>
    <w:rsid w:val="0061477F"/>
    <w:rsid w:val="0061537E"/>
    <w:rsid w:val="00620619"/>
    <w:rsid w:val="0062186E"/>
    <w:rsid w:val="00621E96"/>
    <w:rsid w:val="00624F3F"/>
    <w:rsid w:val="00625978"/>
    <w:rsid w:val="006259BE"/>
    <w:rsid w:val="006259FC"/>
    <w:rsid w:val="0062718E"/>
    <w:rsid w:val="00630237"/>
    <w:rsid w:val="006314DD"/>
    <w:rsid w:val="00631F02"/>
    <w:rsid w:val="00633823"/>
    <w:rsid w:val="00633ED7"/>
    <w:rsid w:val="00634501"/>
    <w:rsid w:val="00634E26"/>
    <w:rsid w:val="0063500A"/>
    <w:rsid w:val="006368F0"/>
    <w:rsid w:val="0064066E"/>
    <w:rsid w:val="00640A64"/>
    <w:rsid w:val="00641AA6"/>
    <w:rsid w:val="0064255A"/>
    <w:rsid w:val="00643B27"/>
    <w:rsid w:val="0064556F"/>
    <w:rsid w:val="0064729D"/>
    <w:rsid w:val="00650A9E"/>
    <w:rsid w:val="00650CC3"/>
    <w:rsid w:val="00650F53"/>
    <w:rsid w:val="006517CA"/>
    <w:rsid w:val="00655A03"/>
    <w:rsid w:val="00656EDC"/>
    <w:rsid w:val="00657D75"/>
    <w:rsid w:val="006611E2"/>
    <w:rsid w:val="006626C4"/>
    <w:rsid w:val="00663CA9"/>
    <w:rsid w:val="00663D3E"/>
    <w:rsid w:val="006666A1"/>
    <w:rsid w:val="00670077"/>
    <w:rsid w:val="00671F08"/>
    <w:rsid w:val="00677E64"/>
    <w:rsid w:val="00681E32"/>
    <w:rsid w:val="00682185"/>
    <w:rsid w:val="006831CB"/>
    <w:rsid w:val="006840D8"/>
    <w:rsid w:val="006848E0"/>
    <w:rsid w:val="00686A17"/>
    <w:rsid w:val="006874D7"/>
    <w:rsid w:val="00691355"/>
    <w:rsid w:val="00692E52"/>
    <w:rsid w:val="00693877"/>
    <w:rsid w:val="006A1ED0"/>
    <w:rsid w:val="006A47C6"/>
    <w:rsid w:val="006A4831"/>
    <w:rsid w:val="006A4EE6"/>
    <w:rsid w:val="006B10B4"/>
    <w:rsid w:val="006B1479"/>
    <w:rsid w:val="006B1A7A"/>
    <w:rsid w:val="006B3C6F"/>
    <w:rsid w:val="006B482C"/>
    <w:rsid w:val="006C2572"/>
    <w:rsid w:val="006C2A86"/>
    <w:rsid w:val="006C6289"/>
    <w:rsid w:val="006D0246"/>
    <w:rsid w:val="006D1727"/>
    <w:rsid w:val="006D38E0"/>
    <w:rsid w:val="006D4455"/>
    <w:rsid w:val="006D4CF6"/>
    <w:rsid w:val="006D571E"/>
    <w:rsid w:val="006E1C07"/>
    <w:rsid w:val="006E6A0B"/>
    <w:rsid w:val="006E7B5F"/>
    <w:rsid w:val="006F1EB4"/>
    <w:rsid w:val="006F3F9A"/>
    <w:rsid w:val="006F5E60"/>
    <w:rsid w:val="006F6633"/>
    <w:rsid w:val="00705192"/>
    <w:rsid w:val="007063DE"/>
    <w:rsid w:val="007065AF"/>
    <w:rsid w:val="00710BCF"/>
    <w:rsid w:val="0071133B"/>
    <w:rsid w:val="00713315"/>
    <w:rsid w:val="007147CC"/>
    <w:rsid w:val="0071544A"/>
    <w:rsid w:val="00715A50"/>
    <w:rsid w:val="00721947"/>
    <w:rsid w:val="0072627D"/>
    <w:rsid w:val="007279DF"/>
    <w:rsid w:val="00727A08"/>
    <w:rsid w:val="007304C8"/>
    <w:rsid w:val="007314C9"/>
    <w:rsid w:val="00731B36"/>
    <w:rsid w:val="007353F5"/>
    <w:rsid w:val="00735CC0"/>
    <w:rsid w:val="00735F4F"/>
    <w:rsid w:val="00736522"/>
    <w:rsid w:val="007371BD"/>
    <w:rsid w:val="00737CDE"/>
    <w:rsid w:val="00742ADD"/>
    <w:rsid w:val="00743153"/>
    <w:rsid w:val="00743947"/>
    <w:rsid w:val="00745F5C"/>
    <w:rsid w:val="00745FC2"/>
    <w:rsid w:val="00747859"/>
    <w:rsid w:val="0074789A"/>
    <w:rsid w:val="00752F22"/>
    <w:rsid w:val="007571F4"/>
    <w:rsid w:val="007577C5"/>
    <w:rsid w:val="00760245"/>
    <w:rsid w:val="00760B54"/>
    <w:rsid w:val="0076148F"/>
    <w:rsid w:val="0076263B"/>
    <w:rsid w:val="00765D1B"/>
    <w:rsid w:val="00765E76"/>
    <w:rsid w:val="00766790"/>
    <w:rsid w:val="0076785B"/>
    <w:rsid w:val="00767875"/>
    <w:rsid w:val="00767A78"/>
    <w:rsid w:val="007739F0"/>
    <w:rsid w:val="007744A9"/>
    <w:rsid w:val="0078023A"/>
    <w:rsid w:val="00784DE8"/>
    <w:rsid w:val="0078668B"/>
    <w:rsid w:val="007866AD"/>
    <w:rsid w:val="0078715B"/>
    <w:rsid w:val="00790C0E"/>
    <w:rsid w:val="00791095"/>
    <w:rsid w:val="0079122C"/>
    <w:rsid w:val="0079146D"/>
    <w:rsid w:val="00796EF9"/>
    <w:rsid w:val="00797230"/>
    <w:rsid w:val="007A60CB"/>
    <w:rsid w:val="007A6D28"/>
    <w:rsid w:val="007A7F71"/>
    <w:rsid w:val="007B28E7"/>
    <w:rsid w:val="007B3C6A"/>
    <w:rsid w:val="007B3D3C"/>
    <w:rsid w:val="007B63B8"/>
    <w:rsid w:val="007B6BD3"/>
    <w:rsid w:val="007B6C0B"/>
    <w:rsid w:val="007C0453"/>
    <w:rsid w:val="007C3ADC"/>
    <w:rsid w:val="007C3ECE"/>
    <w:rsid w:val="007C5DC9"/>
    <w:rsid w:val="007C6CC8"/>
    <w:rsid w:val="007D0ADB"/>
    <w:rsid w:val="007D1815"/>
    <w:rsid w:val="007D2D46"/>
    <w:rsid w:val="007D429F"/>
    <w:rsid w:val="007D5471"/>
    <w:rsid w:val="007D5D3A"/>
    <w:rsid w:val="007E0612"/>
    <w:rsid w:val="007E0783"/>
    <w:rsid w:val="007E3460"/>
    <w:rsid w:val="007E6505"/>
    <w:rsid w:val="007E7B33"/>
    <w:rsid w:val="007F0E73"/>
    <w:rsid w:val="007F588C"/>
    <w:rsid w:val="007F6373"/>
    <w:rsid w:val="007F6AC8"/>
    <w:rsid w:val="007F6D04"/>
    <w:rsid w:val="007F7980"/>
    <w:rsid w:val="007F7D4D"/>
    <w:rsid w:val="00801098"/>
    <w:rsid w:val="00801FE1"/>
    <w:rsid w:val="00802971"/>
    <w:rsid w:val="00803D7F"/>
    <w:rsid w:val="008054E4"/>
    <w:rsid w:val="00806755"/>
    <w:rsid w:val="00812E4A"/>
    <w:rsid w:val="0081317E"/>
    <w:rsid w:val="00814C48"/>
    <w:rsid w:val="00814C90"/>
    <w:rsid w:val="00815D4E"/>
    <w:rsid w:val="008164DF"/>
    <w:rsid w:val="00820D18"/>
    <w:rsid w:val="00820F94"/>
    <w:rsid w:val="008212DE"/>
    <w:rsid w:val="00822054"/>
    <w:rsid w:val="00823528"/>
    <w:rsid w:val="008255DC"/>
    <w:rsid w:val="00825643"/>
    <w:rsid w:val="00826A19"/>
    <w:rsid w:val="00830228"/>
    <w:rsid w:val="008303A4"/>
    <w:rsid w:val="008373F5"/>
    <w:rsid w:val="00837FF3"/>
    <w:rsid w:val="00841818"/>
    <w:rsid w:val="00841A79"/>
    <w:rsid w:val="00842992"/>
    <w:rsid w:val="00844762"/>
    <w:rsid w:val="00845A28"/>
    <w:rsid w:val="008507CC"/>
    <w:rsid w:val="0085146F"/>
    <w:rsid w:val="00851BE1"/>
    <w:rsid w:val="008563CD"/>
    <w:rsid w:val="0085719B"/>
    <w:rsid w:val="008601D8"/>
    <w:rsid w:val="008605F9"/>
    <w:rsid w:val="008630B0"/>
    <w:rsid w:val="00863BCA"/>
    <w:rsid w:val="0087154B"/>
    <w:rsid w:val="0087157A"/>
    <w:rsid w:val="00872970"/>
    <w:rsid w:val="00873B57"/>
    <w:rsid w:val="0087481F"/>
    <w:rsid w:val="00880948"/>
    <w:rsid w:val="0088248F"/>
    <w:rsid w:val="00885E6A"/>
    <w:rsid w:val="008864AC"/>
    <w:rsid w:val="008865D9"/>
    <w:rsid w:val="00886A30"/>
    <w:rsid w:val="00887C90"/>
    <w:rsid w:val="008908B8"/>
    <w:rsid w:val="00890B2C"/>
    <w:rsid w:val="00892003"/>
    <w:rsid w:val="00894CF0"/>
    <w:rsid w:val="0089715D"/>
    <w:rsid w:val="008A0A3A"/>
    <w:rsid w:val="008A5A19"/>
    <w:rsid w:val="008A6807"/>
    <w:rsid w:val="008B0C03"/>
    <w:rsid w:val="008B28D9"/>
    <w:rsid w:val="008B4FD0"/>
    <w:rsid w:val="008C625C"/>
    <w:rsid w:val="008D0B15"/>
    <w:rsid w:val="008D39FE"/>
    <w:rsid w:val="008D4327"/>
    <w:rsid w:val="008D43AA"/>
    <w:rsid w:val="008E09E4"/>
    <w:rsid w:val="008E1422"/>
    <w:rsid w:val="008E3307"/>
    <w:rsid w:val="008E5426"/>
    <w:rsid w:val="008E668C"/>
    <w:rsid w:val="008E6C40"/>
    <w:rsid w:val="008F07FA"/>
    <w:rsid w:val="008F082D"/>
    <w:rsid w:val="008F596E"/>
    <w:rsid w:val="008F5C33"/>
    <w:rsid w:val="008F716C"/>
    <w:rsid w:val="008F7AC1"/>
    <w:rsid w:val="009009D5"/>
    <w:rsid w:val="00904952"/>
    <w:rsid w:val="009058D9"/>
    <w:rsid w:val="009067AF"/>
    <w:rsid w:val="0091048F"/>
    <w:rsid w:val="0091116A"/>
    <w:rsid w:val="009145CB"/>
    <w:rsid w:val="00915415"/>
    <w:rsid w:val="00915B89"/>
    <w:rsid w:val="0091607F"/>
    <w:rsid w:val="009167F8"/>
    <w:rsid w:val="00917F5F"/>
    <w:rsid w:val="00920819"/>
    <w:rsid w:val="00921200"/>
    <w:rsid w:val="00921298"/>
    <w:rsid w:val="00923F5B"/>
    <w:rsid w:val="009247EB"/>
    <w:rsid w:val="009253BB"/>
    <w:rsid w:val="009259E4"/>
    <w:rsid w:val="00930336"/>
    <w:rsid w:val="00930BFB"/>
    <w:rsid w:val="00931EC3"/>
    <w:rsid w:val="0093208B"/>
    <w:rsid w:val="009336C6"/>
    <w:rsid w:val="00937455"/>
    <w:rsid w:val="00943E7C"/>
    <w:rsid w:val="00947EA1"/>
    <w:rsid w:val="00952707"/>
    <w:rsid w:val="00957498"/>
    <w:rsid w:val="00960F69"/>
    <w:rsid w:val="00961B77"/>
    <w:rsid w:val="00962562"/>
    <w:rsid w:val="00963484"/>
    <w:rsid w:val="009648D9"/>
    <w:rsid w:val="00967D8A"/>
    <w:rsid w:val="00970601"/>
    <w:rsid w:val="00975370"/>
    <w:rsid w:val="009760F2"/>
    <w:rsid w:val="00976433"/>
    <w:rsid w:val="009775F6"/>
    <w:rsid w:val="00984F74"/>
    <w:rsid w:val="009860B0"/>
    <w:rsid w:val="00990C6E"/>
    <w:rsid w:val="00993E77"/>
    <w:rsid w:val="009A30D9"/>
    <w:rsid w:val="009A563A"/>
    <w:rsid w:val="009B17DB"/>
    <w:rsid w:val="009B302C"/>
    <w:rsid w:val="009B55F4"/>
    <w:rsid w:val="009B7A41"/>
    <w:rsid w:val="009C0FF7"/>
    <w:rsid w:val="009C190D"/>
    <w:rsid w:val="009C1B6D"/>
    <w:rsid w:val="009C61DC"/>
    <w:rsid w:val="009C649D"/>
    <w:rsid w:val="009C69E1"/>
    <w:rsid w:val="009C6ADB"/>
    <w:rsid w:val="009C7173"/>
    <w:rsid w:val="009D0AFC"/>
    <w:rsid w:val="009D2548"/>
    <w:rsid w:val="009D35DA"/>
    <w:rsid w:val="009D4542"/>
    <w:rsid w:val="009D6A2A"/>
    <w:rsid w:val="009D6A45"/>
    <w:rsid w:val="009D6B7C"/>
    <w:rsid w:val="009D6FD6"/>
    <w:rsid w:val="009D7EF5"/>
    <w:rsid w:val="009E34A9"/>
    <w:rsid w:val="009E49C7"/>
    <w:rsid w:val="009E4AA0"/>
    <w:rsid w:val="009E56CF"/>
    <w:rsid w:val="009E575E"/>
    <w:rsid w:val="009E6570"/>
    <w:rsid w:val="009E7741"/>
    <w:rsid w:val="009F1849"/>
    <w:rsid w:val="009F1F27"/>
    <w:rsid w:val="009F2415"/>
    <w:rsid w:val="009F410E"/>
    <w:rsid w:val="009F435B"/>
    <w:rsid w:val="009F5167"/>
    <w:rsid w:val="009F563D"/>
    <w:rsid w:val="00A01435"/>
    <w:rsid w:val="00A02BED"/>
    <w:rsid w:val="00A0337C"/>
    <w:rsid w:val="00A03F0B"/>
    <w:rsid w:val="00A05966"/>
    <w:rsid w:val="00A0746D"/>
    <w:rsid w:val="00A11043"/>
    <w:rsid w:val="00A1252F"/>
    <w:rsid w:val="00A148C8"/>
    <w:rsid w:val="00A1658C"/>
    <w:rsid w:val="00A1667F"/>
    <w:rsid w:val="00A16EE7"/>
    <w:rsid w:val="00A17B0F"/>
    <w:rsid w:val="00A206DA"/>
    <w:rsid w:val="00A20808"/>
    <w:rsid w:val="00A21F2A"/>
    <w:rsid w:val="00A22817"/>
    <w:rsid w:val="00A22BDC"/>
    <w:rsid w:val="00A2538E"/>
    <w:rsid w:val="00A25D25"/>
    <w:rsid w:val="00A27B00"/>
    <w:rsid w:val="00A3078D"/>
    <w:rsid w:val="00A30FCD"/>
    <w:rsid w:val="00A31BBC"/>
    <w:rsid w:val="00A32805"/>
    <w:rsid w:val="00A32C43"/>
    <w:rsid w:val="00A33854"/>
    <w:rsid w:val="00A33C08"/>
    <w:rsid w:val="00A33C6A"/>
    <w:rsid w:val="00A353B2"/>
    <w:rsid w:val="00A353F3"/>
    <w:rsid w:val="00A36FA9"/>
    <w:rsid w:val="00A370F1"/>
    <w:rsid w:val="00A3745A"/>
    <w:rsid w:val="00A4271D"/>
    <w:rsid w:val="00A43D38"/>
    <w:rsid w:val="00A46395"/>
    <w:rsid w:val="00A47A0A"/>
    <w:rsid w:val="00A50521"/>
    <w:rsid w:val="00A51320"/>
    <w:rsid w:val="00A52623"/>
    <w:rsid w:val="00A52E46"/>
    <w:rsid w:val="00A576AE"/>
    <w:rsid w:val="00A6016D"/>
    <w:rsid w:val="00A64FC3"/>
    <w:rsid w:val="00A65537"/>
    <w:rsid w:val="00A66AEA"/>
    <w:rsid w:val="00A6728A"/>
    <w:rsid w:val="00A70460"/>
    <w:rsid w:val="00A71355"/>
    <w:rsid w:val="00A713A1"/>
    <w:rsid w:val="00A724DD"/>
    <w:rsid w:val="00A74600"/>
    <w:rsid w:val="00A7518D"/>
    <w:rsid w:val="00A8064D"/>
    <w:rsid w:val="00A81EA7"/>
    <w:rsid w:val="00A82D45"/>
    <w:rsid w:val="00A85C5A"/>
    <w:rsid w:val="00A92980"/>
    <w:rsid w:val="00A92F3E"/>
    <w:rsid w:val="00AA091A"/>
    <w:rsid w:val="00AA170E"/>
    <w:rsid w:val="00AA5643"/>
    <w:rsid w:val="00AA5E1E"/>
    <w:rsid w:val="00AB152C"/>
    <w:rsid w:val="00AB4123"/>
    <w:rsid w:val="00AB535A"/>
    <w:rsid w:val="00AB779D"/>
    <w:rsid w:val="00AB7B4C"/>
    <w:rsid w:val="00AC05B7"/>
    <w:rsid w:val="00AC18E4"/>
    <w:rsid w:val="00AC2A3B"/>
    <w:rsid w:val="00AC2C67"/>
    <w:rsid w:val="00AC30ED"/>
    <w:rsid w:val="00AC4185"/>
    <w:rsid w:val="00AC42A3"/>
    <w:rsid w:val="00AC6ABA"/>
    <w:rsid w:val="00AC790A"/>
    <w:rsid w:val="00AD3389"/>
    <w:rsid w:val="00AD3715"/>
    <w:rsid w:val="00AD70A9"/>
    <w:rsid w:val="00AD7B47"/>
    <w:rsid w:val="00AE26EB"/>
    <w:rsid w:val="00AE49FB"/>
    <w:rsid w:val="00AF078C"/>
    <w:rsid w:val="00AF0F59"/>
    <w:rsid w:val="00AF3BA9"/>
    <w:rsid w:val="00AF3F7B"/>
    <w:rsid w:val="00AF50E3"/>
    <w:rsid w:val="00AF6081"/>
    <w:rsid w:val="00B013B9"/>
    <w:rsid w:val="00B0646A"/>
    <w:rsid w:val="00B06FB8"/>
    <w:rsid w:val="00B07230"/>
    <w:rsid w:val="00B11B0D"/>
    <w:rsid w:val="00B1389B"/>
    <w:rsid w:val="00B14A15"/>
    <w:rsid w:val="00B151D2"/>
    <w:rsid w:val="00B17EFA"/>
    <w:rsid w:val="00B2299B"/>
    <w:rsid w:val="00B2340F"/>
    <w:rsid w:val="00B27ABE"/>
    <w:rsid w:val="00B309A4"/>
    <w:rsid w:val="00B30AAD"/>
    <w:rsid w:val="00B30B5D"/>
    <w:rsid w:val="00B3115D"/>
    <w:rsid w:val="00B31851"/>
    <w:rsid w:val="00B32D9C"/>
    <w:rsid w:val="00B34860"/>
    <w:rsid w:val="00B35BA5"/>
    <w:rsid w:val="00B36731"/>
    <w:rsid w:val="00B37463"/>
    <w:rsid w:val="00B40B7F"/>
    <w:rsid w:val="00B4104B"/>
    <w:rsid w:val="00B41C8C"/>
    <w:rsid w:val="00B44A4E"/>
    <w:rsid w:val="00B4791B"/>
    <w:rsid w:val="00B4796F"/>
    <w:rsid w:val="00B50EF9"/>
    <w:rsid w:val="00B521C9"/>
    <w:rsid w:val="00B57D06"/>
    <w:rsid w:val="00B60345"/>
    <w:rsid w:val="00B60C6D"/>
    <w:rsid w:val="00B62E5F"/>
    <w:rsid w:val="00B63FA0"/>
    <w:rsid w:val="00B65B48"/>
    <w:rsid w:val="00B66C0C"/>
    <w:rsid w:val="00B71AF0"/>
    <w:rsid w:val="00B735BA"/>
    <w:rsid w:val="00B74B06"/>
    <w:rsid w:val="00B767C3"/>
    <w:rsid w:val="00B77D46"/>
    <w:rsid w:val="00B807F6"/>
    <w:rsid w:val="00B813EB"/>
    <w:rsid w:val="00B81A9D"/>
    <w:rsid w:val="00B86514"/>
    <w:rsid w:val="00B90773"/>
    <w:rsid w:val="00B909BC"/>
    <w:rsid w:val="00B909ED"/>
    <w:rsid w:val="00B912C5"/>
    <w:rsid w:val="00B96135"/>
    <w:rsid w:val="00B962B7"/>
    <w:rsid w:val="00B97701"/>
    <w:rsid w:val="00BA0469"/>
    <w:rsid w:val="00BA084B"/>
    <w:rsid w:val="00BA1C59"/>
    <w:rsid w:val="00BA22EC"/>
    <w:rsid w:val="00BA2E20"/>
    <w:rsid w:val="00BA4FEA"/>
    <w:rsid w:val="00BA55EC"/>
    <w:rsid w:val="00BA6F81"/>
    <w:rsid w:val="00BA7319"/>
    <w:rsid w:val="00BB05D8"/>
    <w:rsid w:val="00BB0E69"/>
    <w:rsid w:val="00BB1D91"/>
    <w:rsid w:val="00BC054C"/>
    <w:rsid w:val="00BC17DF"/>
    <w:rsid w:val="00BC3E79"/>
    <w:rsid w:val="00BC45E4"/>
    <w:rsid w:val="00BC6C22"/>
    <w:rsid w:val="00BD0A19"/>
    <w:rsid w:val="00BD1C82"/>
    <w:rsid w:val="00BD2218"/>
    <w:rsid w:val="00BD2D9C"/>
    <w:rsid w:val="00BD349C"/>
    <w:rsid w:val="00BD3E44"/>
    <w:rsid w:val="00BD4209"/>
    <w:rsid w:val="00BD5E6A"/>
    <w:rsid w:val="00BD6525"/>
    <w:rsid w:val="00BD65B6"/>
    <w:rsid w:val="00BD671F"/>
    <w:rsid w:val="00BD6B1F"/>
    <w:rsid w:val="00BD73CE"/>
    <w:rsid w:val="00BE0946"/>
    <w:rsid w:val="00BE10CE"/>
    <w:rsid w:val="00BE523E"/>
    <w:rsid w:val="00BE715E"/>
    <w:rsid w:val="00BE726F"/>
    <w:rsid w:val="00BE7D3D"/>
    <w:rsid w:val="00BF0935"/>
    <w:rsid w:val="00BF3B36"/>
    <w:rsid w:val="00BF4481"/>
    <w:rsid w:val="00C02C66"/>
    <w:rsid w:val="00C04003"/>
    <w:rsid w:val="00C04417"/>
    <w:rsid w:val="00C04C70"/>
    <w:rsid w:val="00C052FA"/>
    <w:rsid w:val="00C07DD9"/>
    <w:rsid w:val="00C07EF4"/>
    <w:rsid w:val="00C106ED"/>
    <w:rsid w:val="00C12161"/>
    <w:rsid w:val="00C14613"/>
    <w:rsid w:val="00C15704"/>
    <w:rsid w:val="00C16951"/>
    <w:rsid w:val="00C20946"/>
    <w:rsid w:val="00C221E7"/>
    <w:rsid w:val="00C22864"/>
    <w:rsid w:val="00C229FA"/>
    <w:rsid w:val="00C2317C"/>
    <w:rsid w:val="00C241E7"/>
    <w:rsid w:val="00C243E2"/>
    <w:rsid w:val="00C300D7"/>
    <w:rsid w:val="00C316D7"/>
    <w:rsid w:val="00C339B5"/>
    <w:rsid w:val="00C33C69"/>
    <w:rsid w:val="00C341F5"/>
    <w:rsid w:val="00C34E23"/>
    <w:rsid w:val="00C34F70"/>
    <w:rsid w:val="00C3593B"/>
    <w:rsid w:val="00C35A56"/>
    <w:rsid w:val="00C35A96"/>
    <w:rsid w:val="00C37F7B"/>
    <w:rsid w:val="00C41DFE"/>
    <w:rsid w:val="00C47CE8"/>
    <w:rsid w:val="00C51241"/>
    <w:rsid w:val="00C514DC"/>
    <w:rsid w:val="00C515AF"/>
    <w:rsid w:val="00C52551"/>
    <w:rsid w:val="00C538A2"/>
    <w:rsid w:val="00C5476F"/>
    <w:rsid w:val="00C54C56"/>
    <w:rsid w:val="00C61626"/>
    <w:rsid w:val="00C62358"/>
    <w:rsid w:val="00C6485A"/>
    <w:rsid w:val="00C658FF"/>
    <w:rsid w:val="00C66C53"/>
    <w:rsid w:val="00C67A68"/>
    <w:rsid w:val="00C67F76"/>
    <w:rsid w:val="00C710D4"/>
    <w:rsid w:val="00C71AD6"/>
    <w:rsid w:val="00C74870"/>
    <w:rsid w:val="00C74C77"/>
    <w:rsid w:val="00C7514A"/>
    <w:rsid w:val="00C7720A"/>
    <w:rsid w:val="00C7733F"/>
    <w:rsid w:val="00C8727D"/>
    <w:rsid w:val="00C915FE"/>
    <w:rsid w:val="00C91D6B"/>
    <w:rsid w:val="00C929E6"/>
    <w:rsid w:val="00CA0197"/>
    <w:rsid w:val="00CA037C"/>
    <w:rsid w:val="00CA06A7"/>
    <w:rsid w:val="00CA4589"/>
    <w:rsid w:val="00CB0199"/>
    <w:rsid w:val="00CB084D"/>
    <w:rsid w:val="00CB09DB"/>
    <w:rsid w:val="00CB6951"/>
    <w:rsid w:val="00CC1104"/>
    <w:rsid w:val="00CC1CA0"/>
    <w:rsid w:val="00CC2A50"/>
    <w:rsid w:val="00CC2EBD"/>
    <w:rsid w:val="00CC2F9F"/>
    <w:rsid w:val="00CC56F5"/>
    <w:rsid w:val="00CC5A2B"/>
    <w:rsid w:val="00CC718F"/>
    <w:rsid w:val="00CD2582"/>
    <w:rsid w:val="00CD4416"/>
    <w:rsid w:val="00CD7C81"/>
    <w:rsid w:val="00CE01BE"/>
    <w:rsid w:val="00CE1BF5"/>
    <w:rsid w:val="00CE1F01"/>
    <w:rsid w:val="00CE5A18"/>
    <w:rsid w:val="00CE6061"/>
    <w:rsid w:val="00CE7988"/>
    <w:rsid w:val="00CF0A3F"/>
    <w:rsid w:val="00CF0CD5"/>
    <w:rsid w:val="00CF0E70"/>
    <w:rsid w:val="00CF2CAD"/>
    <w:rsid w:val="00CF6289"/>
    <w:rsid w:val="00D00798"/>
    <w:rsid w:val="00D00A00"/>
    <w:rsid w:val="00D02157"/>
    <w:rsid w:val="00D038C2"/>
    <w:rsid w:val="00D0404E"/>
    <w:rsid w:val="00D11A2C"/>
    <w:rsid w:val="00D11CF0"/>
    <w:rsid w:val="00D131ED"/>
    <w:rsid w:val="00D132D0"/>
    <w:rsid w:val="00D13D61"/>
    <w:rsid w:val="00D22764"/>
    <w:rsid w:val="00D22958"/>
    <w:rsid w:val="00D24D9F"/>
    <w:rsid w:val="00D2564E"/>
    <w:rsid w:val="00D27072"/>
    <w:rsid w:val="00D3031C"/>
    <w:rsid w:val="00D32084"/>
    <w:rsid w:val="00D328CD"/>
    <w:rsid w:val="00D337E3"/>
    <w:rsid w:val="00D33F56"/>
    <w:rsid w:val="00D34141"/>
    <w:rsid w:val="00D35A8B"/>
    <w:rsid w:val="00D3748D"/>
    <w:rsid w:val="00D4165F"/>
    <w:rsid w:val="00D440E9"/>
    <w:rsid w:val="00D45608"/>
    <w:rsid w:val="00D4599E"/>
    <w:rsid w:val="00D47426"/>
    <w:rsid w:val="00D51384"/>
    <w:rsid w:val="00D52201"/>
    <w:rsid w:val="00D525AC"/>
    <w:rsid w:val="00D52CDD"/>
    <w:rsid w:val="00D53462"/>
    <w:rsid w:val="00D5753F"/>
    <w:rsid w:val="00D607C4"/>
    <w:rsid w:val="00D63B77"/>
    <w:rsid w:val="00D63BF2"/>
    <w:rsid w:val="00D64787"/>
    <w:rsid w:val="00D66871"/>
    <w:rsid w:val="00D67127"/>
    <w:rsid w:val="00D6714E"/>
    <w:rsid w:val="00D70CD2"/>
    <w:rsid w:val="00D719F8"/>
    <w:rsid w:val="00D71B89"/>
    <w:rsid w:val="00D7477D"/>
    <w:rsid w:val="00D74F0A"/>
    <w:rsid w:val="00D758ED"/>
    <w:rsid w:val="00D7649F"/>
    <w:rsid w:val="00D7767B"/>
    <w:rsid w:val="00D83F43"/>
    <w:rsid w:val="00D84140"/>
    <w:rsid w:val="00D843ED"/>
    <w:rsid w:val="00D87984"/>
    <w:rsid w:val="00D87D6A"/>
    <w:rsid w:val="00D9053E"/>
    <w:rsid w:val="00D91694"/>
    <w:rsid w:val="00D922E6"/>
    <w:rsid w:val="00D93106"/>
    <w:rsid w:val="00D93171"/>
    <w:rsid w:val="00D96640"/>
    <w:rsid w:val="00D96B66"/>
    <w:rsid w:val="00D97C1F"/>
    <w:rsid w:val="00DA0114"/>
    <w:rsid w:val="00DA1238"/>
    <w:rsid w:val="00DA487F"/>
    <w:rsid w:val="00DA7F89"/>
    <w:rsid w:val="00DB3EA4"/>
    <w:rsid w:val="00DB74D4"/>
    <w:rsid w:val="00DC1346"/>
    <w:rsid w:val="00DC1EAC"/>
    <w:rsid w:val="00DC3206"/>
    <w:rsid w:val="00DC3A7B"/>
    <w:rsid w:val="00DC4574"/>
    <w:rsid w:val="00DD1263"/>
    <w:rsid w:val="00DD13F9"/>
    <w:rsid w:val="00DD34F9"/>
    <w:rsid w:val="00DD3D95"/>
    <w:rsid w:val="00DE74CA"/>
    <w:rsid w:val="00DE7D97"/>
    <w:rsid w:val="00DF1DDE"/>
    <w:rsid w:val="00DF38D6"/>
    <w:rsid w:val="00DF63DE"/>
    <w:rsid w:val="00DF7C6C"/>
    <w:rsid w:val="00E0081F"/>
    <w:rsid w:val="00E00B3E"/>
    <w:rsid w:val="00E00B99"/>
    <w:rsid w:val="00E01FD5"/>
    <w:rsid w:val="00E07B61"/>
    <w:rsid w:val="00E07FD9"/>
    <w:rsid w:val="00E13787"/>
    <w:rsid w:val="00E13EDE"/>
    <w:rsid w:val="00E15D09"/>
    <w:rsid w:val="00E20F37"/>
    <w:rsid w:val="00E22342"/>
    <w:rsid w:val="00E22DCC"/>
    <w:rsid w:val="00E2314F"/>
    <w:rsid w:val="00E31B3F"/>
    <w:rsid w:val="00E3219B"/>
    <w:rsid w:val="00E35D7C"/>
    <w:rsid w:val="00E3653B"/>
    <w:rsid w:val="00E37629"/>
    <w:rsid w:val="00E424D9"/>
    <w:rsid w:val="00E459A9"/>
    <w:rsid w:val="00E45FD3"/>
    <w:rsid w:val="00E507E4"/>
    <w:rsid w:val="00E5438B"/>
    <w:rsid w:val="00E55AAC"/>
    <w:rsid w:val="00E57DD2"/>
    <w:rsid w:val="00E6120C"/>
    <w:rsid w:val="00E6766C"/>
    <w:rsid w:val="00E77452"/>
    <w:rsid w:val="00E775B0"/>
    <w:rsid w:val="00E803B9"/>
    <w:rsid w:val="00E80830"/>
    <w:rsid w:val="00E80DB9"/>
    <w:rsid w:val="00E82FCA"/>
    <w:rsid w:val="00E867EC"/>
    <w:rsid w:val="00E939E3"/>
    <w:rsid w:val="00E940DA"/>
    <w:rsid w:val="00E941A5"/>
    <w:rsid w:val="00E94E9D"/>
    <w:rsid w:val="00E966BD"/>
    <w:rsid w:val="00EA0E8E"/>
    <w:rsid w:val="00EA2AA3"/>
    <w:rsid w:val="00EB175E"/>
    <w:rsid w:val="00EB25FF"/>
    <w:rsid w:val="00EB53EB"/>
    <w:rsid w:val="00EB565E"/>
    <w:rsid w:val="00EB7637"/>
    <w:rsid w:val="00EC068A"/>
    <w:rsid w:val="00EC0BF1"/>
    <w:rsid w:val="00EC232F"/>
    <w:rsid w:val="00EC26C5"/>
    <w:rsid w:val="00EC40E0"/>
    <w:rsid w:val="00EC477A"/>
    <w:rsid w:val="00EC5175"/>
    <w:rsid w:val="00EC5255"/>
    <w:rsid w:val="00EC55E1"/>
    <w:rsid w:val="00ED0A7D"/>
    <w:rsid w:val="00ED1B8D"/>
    <w:rsid w:val="00ED21BC"/>
    <w:rsid w:val="00ED3057"/>
    <w:rsid w:val="00ED30C2"/>
    <w:rsid w:val="00ED39AA"/>
    <w:rsid w:val="00ED6913"/>
    <w:rsid w:val="00EE103C"/>
    <w:rsid w:val="00EE1F78"/>
    <w:rsid w:val="00EE6E5E"/>
    <w:rsid w:val="00EF010F"/>
    <w:rsid w:val="00EF0DA6"/>
    <w:rsid w:val="00EF1106"/>
    <w:rsid w:val="00EF5277"/>
    <w:rsid w:val="00EF6951"/>
    <w:rsid w:val="00EF6DF4"/>
    <w:rsid w:val="00EF6FD1"/>
    <w:rsid w:val="00EF7208"/>
    <w:rsid w:val="00EF7771"/>
    <w:rsid w:val="00EF791E"/>
    <w:rsid w:val="00F00F08"/>
    <w:rsid w:val="00F0218C"/>
    <w:rsid w:val="00F0380F"/>
    <w:rsid w:val="00F06A25"/>
    <w:rsid w:val="00F06C69"/>
    <w:rsid w:val="00F07706"/>
    <w:rsid w:val="00F12136"/>
    <w:rsid w:val="00F1220C"/>
    <w:rsid w:val="00F13E24"/>
    <w:rsid w:val="00F143CD"/>
    <w:rsid w:val="00F145D1"/>
    <w:rsid w:val="00F177C1"/>
    <w:rsid w:val="00F17B60"/>
    <w:rsid w:val="00F2098F"/>
    <w:rsid w:val="00F20D34"/>
    <w:rsid w:val="00F23D3D"/>
    <w:rsid w:val="00F26BC1"/>
    <w:rsid w:val="00F27A26"/>
    <w:rsid w:val="00F31AF5"/>
    <w:rsid w:val="00F31D9C"/>
    <w:rsid w:val="00F327F1"/>
    <w:rsid w:val="00F34564"/>
    <w:rsid w:val="00F35838"/>
    <w:rsid w:val="00F36CB3"/>
    <w:rsid w:val="00F4066C"/>
    <w:rsid w:val="00F40EF7"/>
    <w:rsid w:val="00F41D81"/>
    <w:rsid w:val="00F429E2"/>
    <w:rsid w:val="00F466EB"/>
    <w:rsid w:val="00F511F3"/>
    <w:rsid w:val="00F5206A"/>
    <w:rsid w:val="00F523FF"/>
    <w:rsid w:val="00F55868"/>
    <w:rsid w:val="00F56084"/>
    <w:rsid w:val="00F564CD"/>
    <w:rsid w:val="00F57D90"/>
    <w:rsid w:val="00F62DDA"/>
    <w:rsid w:val="00F6372F"/>
    <w:rsid w:val="00F63D9F"/>
    <w:rsid w:val="00F6471D"/>
    <w:rsid w:val="00F67183"/>
    <w:rsid w:val="00F72D18"/>
    <w:rsid w:val="00F7343A"/>
    <w:rsid w:val="00F75556"/>
    <w:rsid w:val="00F75D3E"/>
    <w:rsid w:val="00F76644"/>
    <w:rsid w:val="00F77CBD"/>
    <w:rsid w:val="00F81A97"/>
    <w:rsid w:val="00F81F1B"/>
    <w:rsid w:val="00F83F80"/>
    <w:rsid w:val="00F841E0"/>
    <w:rsid w:val="00F84336"/>
    <w:rsid w:val="00F86885"/>
    <w:rsid w:val="00F86AFE"/>
    <w:rsid w:val="00F91293"/>
    <w:rsid w:val="00FA33E0"/>
    <w:rsid w:val="00FA3B24"/>
    <w:rsid w:val="00FA4A0E"/>
    <w:rsid w:val="00FA4D6E"/>
    <w:rsid w:val="00FA5036"/>
    <w:rsid w:val="00FA61DA"/>
    <w:rsid w:val="00FA7C39"/>
    <w:rsid w:val="00FB19A6"/>
    <w:rsid w:val="00FB5A75"/>
    <w:rsid w:val="00FB6976"/>
    <w:rsid w:val="00FB6978"/>
    <w:rsid w:val="00FB763D"/>
    <w:rsid w:val="00FC119B"/>
    <w:rsid w:val="00FC27CC"/>
    <w:rsid w:val="00FC34C0"/>
    <w:rsid w:val="00FC48A3"/>
    <w:rsid w:val="00FC49BA"/>
    <w:rsid w:val="00FC5026"/>
    <w:rsid w:val="00FC5788"/>
    <w:rsid w:val="00FC5F86"/>
    <w:rsid w:val="00FD1C2A"/>
    <w:rsid w:val="00FD347A"/>
    <w:rsid w:val="00FD3B97"/>
    <w:rsid w:val="00FD5CCD"/>
    <w:rsid w:val="00FD6173"/>
    <w:rsid w:val="00FE3743"/>
    <w:rsid w:val="00FE3B1B"/>
    <w:rsid w:val="00FE6528"/>
    <w:rsid w:val="00FE687E"/>
    <w:rsid w:val="00FE7EF2"/>
    <w:rsid w:val="00FF1152"/>
    <w:rsid w:val="00FF33F8"/>
    <w:rsid w:val="00FF46F0"/>
    <w:rsid w:val="00FF514A"/>
    <w:rsid w:val="00FF63CF"/>
    <w:rsid w:val="00FF6813"/>
    <w:rsid w:val="00FF7058"/>
    <w:rsid w:val="00FF71B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C71CB72"/>
  <w15:docId w15:val="{B73CBF4F-B286-4E08-947C-FA4F57D77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A62"/>
    <w:rPr>
      <w:sz w:val="24"/>
      <w:szCs w:val="24"/>
    </w:rPr>
  </w:style>
  <w:style w:type="paragraph" w:styleId="Heading1">
    <w:name w:val="heading 1"/>
    <w:basedOn w:val="Normal"/>
    <w:next w:val="Normal"/>
    <w:link w:val="Heading1Char"/>
    <w:qFormat/>
    <w:locked/>
    <w:rsid w:val="00272CB3"/>
    <w:pPr>
      <w:keepNext/>
      <w:ind w:firstLine="720"/>
      <w:outlineLvl w:val="0"/>
    </w:pPr>
    <w:rPr>
      <w:rFonts w:eastAsia="Arial Unicode MS"/>
      <w:b/>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758ED"/>
    <w:rPr>
      <w:rFonts w:cs="Times New Roman"/>
      <w:color w:val="0000FF"/>
      <w:u w:val="single"/>
    </w:rPr>
  </w:style>
  <w:style w:type="paragraph" w:styleId="DocumentMap">
    <w:name w:val="Document Map"/>
    <w:basedOn w:val="Normal"/>
    <w:link w:val="DocumentMapChar"/>
    <w:uiPriority w:val="99"/>
    <w:semiHidden/>
    <w:rsid w:val="00476F4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620619"/>
    <w:rPr>
      <w:rFonts w:cs="Times New Roman"/>
      <w:sz w:val="2"/>
    </w:rPr>
  </w:style>
  <w:style w:type="paragraph" w:styleId="BalloonText">
    <w:name w:val="Balloon Text"/>
    <w:basedOn w:val="Normal"/>
    <w:link w:val="BalloonTextChar"/>
    <w:uiPriority w:val="99"/>
    <w:semiHidden/>
    <w:rsid w:val="0010111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0619"/>
    <w:rPr>
      <w:rFonts w:cs="Times New Roman"/>
      <w:sz w:val="2"/>
    </w:rPr>
  </w:style>
  <w:style w:type="table" w:styleId="TableGrid">
    <w:name w:val="Table Grid"/>
    <w:basedOn w:val="TableNormal"/>
    <w:uiPriority w:val="39"/>
    <w:rsid w:val="007147C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F63CF"/>
    <w:pPr>
      <w:tabs>
        <w:tab w:val="center" w:pos="4153"/>
        <w:tab w:val="right" w:pos="8306"/>
      </w:tabs>
    </w:pPr>
    <w:rPr>
      <w:lang w:val="en-GB" w:eastAsia="en-US"/>
    </w:rPr>
  </w:style>
  <w:style w:type="character" w:customStyle="1" w:styleId="HeaderChar">
    <w:name w:val="Header Char"/>
    <w:basedOn w:val="DefaultParagraphFont"/>
    <w:link w:val="Header"/>
    <w:uiPriority w:val="99"/>
    <w:semiHidden/>
    <w:locked/>
    <w:rsid w:val="00620619"/>
    <w:rPr>
      <w:rFonts w:cs="Times New Roman"/>
      <w:sz w:val="24"/>
      <w:szCs w:val="24"/>
    </w:rPr>
  </w:style>
  <w:style w:type="paragraph" w:styleId="Footer">
    <w:name w:val="footer"/>
    <w:basedOn w:val="Normal"/>
    <w:link w:val="FooterChar"/>
    <w:uiPriority w:val="99"/>
    <w:rsid w:val="00B30AAD"/>
    <w:pPr>
      <w:tabs>
        <w:tab w:val="center" w:pos="4536"/>
        <w:tab w:val="right" w:pos="9072"/>
      </w:tabs>
    </w:pPr>
  </w:style>
  <w:style w:type="character" w:customStyle="1" w:styleId="FooterChar">
    <w:name w:val="Footer Char"/>
    <w:basedOn w:val="DefaultParagraphFont"/>
    <w:link w:val="Footer"/>
    <w:uiPriority w:val="99"/>
    <w:locked/>
    <w:rsid w:val="00CB0199"/>
    <w:rPr>
      <w:rFonts w:cs="Times New Roman"/>
      <w:sz w:val="24"/>
      <w:szCs w:val="24"/>
      <w:lang w:val="bg-BG" w:eastAsia="bg-BG"/>
    </w:rPr>
  </w:style>
  <w:style w:type="character" w:styleId="PageNumber">
    <w:name w:val="page number"/>
    <w:basedOn w:val="DefaultParagraphFont"/>
    <w:uiPriority w:val="99"/>
    <w:rsid w:val="009760F2"/>
    <w:rPr>
      <w:rFonts w:cs="Times New Roman"/>
    </w:rPr>
  </w:style>
  <w:style w:type="paragraph" w:styleId="ListParagraph">
    <w:name w:val="List Paragraph"/>
    <w:basedOn w:val="Normal"/>
    <w:uiPriority w:val="34"/>
    <w:qFormat/>
    <w:rsid w:val="003652E5"/>
    <w:pPr>
      <w:ind w:left="720"/>
      <w:contextualSpacing/>
    </w:pPr>
  </w:style>
  <w:style w:type="character" w:customStyle="1" w:styleId="a">
    <w:name w:val="Основен текст_"/>
    <w:link w:val="1"/>
    <w:rsid w:val="00247040"/>
    <w:rPr>
      <w:sz w:val="24"/>
      <w:szCs w:val="24"/>
      <w:shd w:val="clear" w:color="auto" w:fill="FFFFFF"/>
    </w:rPr>
  </w:style>
  <w:style w:type="paragraph" w:customStyle="1" w:styleId="1">
    <w:name w:val="Основен текст1"/>
    <w:basedOn w:val="Normal"/>
    <w:link w:val="a"/>
    <w:rsid w:val="00247040"/>
    <w:pPr>
      <w:shd w:val="clear" w:color="auto" w:fill="FFFFFF"/>
      <w:spacing w:before="240" w:after="240" w:line="277" w:lineRule="exact"/>
      <w:ind w:hanging="1360"/>
      <w:jc w:val="both"/>
    </w:pPr>
    <w:rPr>
      <w:shd w:val="clear" w:color="auto" w:fill="FFFFFF"/>
    </w:rPr>
  </w:style>
  <w:style w:type="character" w:styleId="PlaceholderText">
    <w:name w:val="Placeholder Text"/>
    <w:basedOn w:val="DefaultParagraphFont"/>
    <w:uiPriority w:val="99"/>
    <w:semiHidden/>
    <w:rsid w:val="00FA4D6E"/>
    <w:rPr>
      <w:color w:val="808080"/>
    </w:rPr>
  </w:style>
  <w:style w:type="paragraph" w:styleId="NormalWeb">
    <w:name w:val="Normal (Web)"/>
    <w:basedOn w:val="Normal"/>
    <w:uiPriority w:val="99"/>
    <w:semiHidden/>
    <w:unhideWhenUsed/>
    <w:rsid w:val="00067B27"/>
    <w:pPr>
      <w:spacing w:before="100" w:beforeAutospacing="1" w:after="100" w:afterAutospacing="1"/>
    </w:pPr>
  </w:style>
  <w:style w:type="character" w:customStyle="1" w:styleId="10">
    <w:name w:val="Заглавие #1_"/>
    <w:basedOn w:val="DefaultParagraphFont"/>
    <w:link w:val="11"/>
    <w:rsid w:val="009E49C7"/>
    <w:rPr>
      <w:b/>
      <w:bCs/>
      <w:shd w:val="clear" w:color="auto" w:fill="FFFFFF"/>
    </w:rPr>
  </w:style>
  <w:style w:type="character" w:customStyle="1" w:styleId="3">
    <w:name w:val="Основен текст (3)_"/>
    <w:basedOn w:val="DefaultParagraphFont"/>
    <w:link w:val="30"/>
    <w:rsid w:val="009E49C7"/>
    <w:rPr>
      <w:b/>
      <w:bCs/>
      <w:shd w:val="clear" w:color="auto" w:fill="FFFFFF"/>
    </w:rPr>
  </w:style>
  <w:style w:type="paragraph" w:customStyle="1" w:styleId="11">
    <w:name w:val="Заглавие #1"/>
    <w:basedOn w:val="Normal"/>
    <w:link w:val="10"/>
    <w:rsid w:val="009E49C7"/>
    <w:pPr>
      <w:widowControl w:val="0"/>
      <w:shd w:val="clear" w:color="auto" w:fill="FFFFFF"/>
      <w:spacing w:line="0" w:lineRule="atLeast"/>
      <w:outlineLvl w:val="0"/>
    </w:pPr>
    <w:rPr>
      <w:b/>
      <w:bCs/>
      <w:sz w:val="22"/>
      <w:szCs w:val="22"/>
    </w:rPr>
  </w:style>
  <w:style w:type="paragraph" w:customStyle="1" w:styleId="30">
    <w:name w:val="Основен текст (3)"/>
    <w:basedOn w:val="Normal"/>
    <w:link w:val="3"/>
    <w:rsid w:val="009E49C7"/>
    <w:pPr>
      <w:widowControl w:val="0"/>
      <w:shd w:val="clear" w:color="auto" w:fill="FFFFFF"/>
      <w:spacing w:after="240" w:line="278" w:lineRule="exact"/>
    </w:pPr>
    <w:rPr>
      <w:b/>
      <w:bCs/>
      <w:sz w:val="22"/>
      <w:szCs w:val="22"/>
    </w:rPr>
  </w:style>
  <w:style w:type="character" w:customStyle="1" w:styleId="2">
    <w:name w:val="Основен текст (2)_"/>
    <w:basedOn w:val="DefaultParagraphFont"/>
    <w:link w:val="20"/>
    <w:rsid w:val="00B37463"/>
    <w:rPr>
      <w:shd w:val="clear" w:color="auto" w:fill="FFFFFF"/>
    </w:rPr>
  </w:style>
  <w:style w:type="paragraph" w:customStyle="1" w:styleId="20">
    <w:name w:val="Основен текст (2)"/>
    <w:basedOn w:val="Normal"/>
    <w:link w:val="2"/>
    <w:rsid w:val="00B37463"/>
    <w:pPr>
      <w:widowControl w:val="0"/>
      <w:shd w:val="clear" w:color="auto" w:fill="FFFFFF"/>
      <w:spacing w:before="300" w:after="240" w:line="269" w:lineRule="exact"/>
      <w:jc w:val="both"/>
    </w:pPr>
    <w:rPr>
      <w:sz w:val="22"/>
      <w:szCs w:val="22"/>
    </w:rPr>
  </w:style>
  <w:style w:type="paragraph" w:styleId="NoSpacing">
    <w:name w:val="No Spacing"/>
    <w:uiPriority w:val="1"/>
    <w:qFormat/>
    <w:rsid w:val="00767A78"/>
    <w:rPr>
      <w:rFonts w:ascii="Calibri" w:eastAsia="Calibri" w:hAnsi="Calibri"/>
      <w:lang w:eastAsia="en-US"/>
    </w:rPr>
  </w:style>
  <w:style w:type="character" w:styleId="Strong">
    <w:name w:val="Strong"/>
    <w:basedOn w:val="DefaultParagraphFont"/>
    <w:qFormat/>
    <w:locked/>
    <w:rsid w:val="00177899"/>
    <w:rPr>
      <w:b/>
      <w:bCs/>
    </w:rPr>
  </w:style>
  <w:style w:type="paragraph" w:styleId="Subtitle">
    <w:name w:val="Subtitle"/>
    <w:basedOn w:val="Normal"/>
    <w:next w:val="Normal"/>
    <w:link w:val="SubtitleChar"/>
    <w:qFormat/>
    <w:locked/>
    <w:rsid w:val="00177899"/>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177899"/>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qFormat/>
    <w:locked/>
    <w:rsid w:val="0017789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177899"/>
    <w:rPr>
      <w:rFonts w:asciiTheme="majorHAnsi" w:eastAsiaTheme="majorEastAsia" w:hAnsiTheme="majorHAnsi" w:cstheme="majorBidi"/>
      <w:color w:val="17365D" w:themeColor="text2" w:themeShade="BF"/>
      <w:spacing w:val="5"/>
      <w:kern w:val="28"/>
      <w:sz w:val="52"/>
      <w:szCs w:val="52"/>
    </w:rPr>
  </w:style>
  <w:style w:type="character" w:styleId="IntenseEmphasis">
    <w:name w:val="Intense Emphasis"/>
    <w:basedOn w:val="DefaultParagraphFont"/>
    <w:uiPriority w:val="21"/>
    <w:qFormat/>
    <w:rsid w:val="00177899"/>
    <w:rPr>
      <w:b/>
      <w:bCs/>
      <w:i/>
      <w:iCs/>
      <w:color w:val="4F81BD" w:themeColor="accent1"/>
    </w:rPr>
  </w:style>
  <w:style w:type="paragraph" w:customStyle="1" w:styleId="m">
    <w:name w:val="m"/>
    <w:basedOn w:val="Normal"/>
    <w:rsid w:val="00C37F7B"/>
    <w:pPr>
      <w:spacing w:before="100" w:beforeAutospacing="1" w:after="100" w:afterAutospacing="1"/>
    </w:pPr>
    <w:rPr>
      <w:lang w:val="en-US" w:eastAsia="en-US"/>
    </w:rPr>
  </w:style>
  <w:style w:type="paragraph" w:styleId="BodyTextIndent">
    <w:name w:val="Body Text Indent"/>
    <w:basedOn w:val="Normal"/>
    <w:link w:val="BodyTextIndentChar"/>
    <w:unhideWhenUsed/>
    <w:rsid w:val="002E5503"/>
    <w:pPr>
      <w:ind w:firstLine="720"/>
      <w:jc w:val="both"/>
    </w:pPr>
    <w:rPr>
      <w:lang w:eastAsia="en-US"/>
    </w:rPr>
  </w:style>
  <w:style w:type="character" w:customStyle="1" w:styleId="BodyTextIndentChar">
    <w:name w:val="Body Text Indent Char"/>
    <w:basedOn w:val="DefaultParagraphFont"/>
    <w:link w:val="BodyTextIndent"/>
    <w:rsid w:val="002E5503"/>
    <w:rPr>
      <w:sz w:val="24"/>
      <w:szCs w:val="24"/>
      <w:lang w:eastAsia="en-US"/>
    </w:rPr>
  </w:style>
  <w:style w:type="paragraph" w:styleId="BodyText">
    <w:name w:val="Body Text"/>
    <w:basedOn w:val="Normal"/>
    <w:link w:val="BodyTextChar"/>
    <w:uiPriority w:val="99"/>
    <w:semiHidden/>
    <w:unhideWhenUsed/>
    <w:rsid w:val="00272CB3"/>
    <w:pPr>
      <w:spacing w:after="120"/>
    </w:pPr>
  </w:style>
  <w:style w:type="character" w:customStyle="1" w:styleId="BodyTextChar">
    <w:name w:val="Body Text Char"/>
    <w:basedOn w:val="DefaultParagraphFont"/>
    <w:link w:val="BodyText"/>
    <w:uiPriority w:val="99"/>
    <w:semiHidden/>
    <w:rsid w:val="00272CB3"/>
    <w:rPr>
      <w:sz w:val="24"/>
      <w:szCs w:val="24"/>
    </w:rPr>
  </w:style>
  <w:style w:type="paragraph" w:styleId="BodyTextIndent2">
    <w:name w:val="Body Text Indent 2"/>
    <w:basedOn w:val="Normal"/>
    <w:link w:val="BodyTextIndent2Char"/>
    <w:uiPriority w:val="99"/>
    <w:semiHidden/>
    <w:unhideWhenUsed/>
    <w:rsid w:val="00272CB3"/>
    <w:pPr>
      <w:spacing w:after="120" w:line="480" w:lineRule="auto"/>
      <w:ind w:left="283"/>
    </w:pPr>
  </w:style>
  <w:style w:type="character" w:customStyle="1" w:styleId="BodyTextIndent2Char">
    <w:name w:val="Body Text Indent 2 Char"/>
    <w:basedOn w:val="DefaultParagraphFont"/>
    <w:link w:val="BodyTextIndent2"/>
    <w:uiPriority w:val="99"/>
    <w:semiHidden/>
    <w:rsid w:val="00272CB3"/>
    <w:rPr>
      <w:sz w:val="24"/>
      <w:szCs w:val="24"/>
    </w:rPr>
  </w:style>
  <w:style w:type="character" w:customStyle="1" w:styleId="Heading1Char">
    <w:name w:val="Heading 1 Char"/>
    <w:basedOn w:val="DefaultParagraphFont"/>
    <w:link w:val="Heading1"/>
    <w:rsid w:val="00272CB3"/>
    <w:rPr>
      <w:rFonts w:eastAsia="Arial Unicode MS"/>
      <w:b/>
      <w:sz w:val="28"/>
      <w:szCs w:val="28"/>
      <w:lang w:val="en-US" w:eastAsia="en-US"/>
    </w:rPr>
  </w:style>
  <w:style w:type="paragraph" w:customStyle="1" w:styleId="Normal1">
    <w:name w:val="Normal1"/>
    <w:uiPriority w:val="99"/>
    <w:rsid w:val="00272CB3"/>
    <w:rPr>
      <w:rFonts w:ascii="Timok" w:hAnsi="Timok" w:cs="Timok"/>
      <w:color w:val="000000"/>
      <w:sz w:val="24"/>
      <w:szCs w:val="24"/>
    </w:rPr>
  </w:style>
  <w:style w:type="character" w:customStyle="1" w:styleId="FontStyle43">
    <w:name w:val="Font Style43"/>
    <w:uiPriority w:val="99"/>
    <w:rsid w:val="00272CB3"/>
    <w:rPr>
      <w:rFonts w:ascii="Times New Roman" w:hAnsi="Times New Roman" w:cs="Times New Roman"/>
      <w:sz w:val="24"/>
      <w:szCs w:val="24"/>
    </w:rPr>
  </w:style>
  <w:style w:type="paragraph" w:styleId="FootnoteText">
    <w:name w:val="footnote text"/>
    <w:basedOn w:val="Normal"/>
    <w:link w:val="FootnoteTextChar"/>
    <w:semiHidden/>
    <w:unhideWhenUsed/>
    <w:rsid w:val="00457E18"/>
    <w:pPr>
      <w:ind w:firstLine="709"/>
      <w:jc w:val="both"/>
    </w:pPr>
    <w:rPr>
      <w:sz w:val="20"/>
      <w:szCs w:val="20"/>
    </w:rPr>
  </w:style>
  <w:style w:type="character" w:customStyle="1" w:styleId="FootnoteTextChar">
    <w:name w:val="Footnote Text Char"/>
    <w:basedOn w:val="DefaultParagraphFont"/>
    <w:link w:val="FootnoteText"/>
    <w:semiHidden/>
    <w:rsid w:val="00457E18"/>
    <w:rPr>
      <w:sz w:val="20"/>
      <w:szCs w:val="20"/>
    </w:rPr>
  </w:style>
  <w:style w:type="paragraph" w:customStyle="1" w:styleId="Default">
    <w:name w:val="Default"/>
    <w:rsid w:val="00457E18"/>
    <w:pPr>
      <w:autoSpaceDE w:val="0"/>
      <w:autoSpaceDN w:val="0"/>
      <w:adjustRightInd w:val="0"/>
    </w:pPr>
    <w:rPr>
      <w:color w:val="000000"/>
      <w:sz w:val="24"/>
      <w:szCs w:val="24"/>
    </w:rPr>
  </w:style>
  <w:style w:type="table" w:customStyle="1" w:styleId="TableGrid1">
    <w:name w:val="Table Grid1"/>
    <w:basedOn w:val="TableNormal"/>
    <w:next w:val="TableGrid"/>
    <w:rsid w:val="00152574"/>
    <w:rPr>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612FF"/>
    <w:rPr>
      <w:rFonts w:ascii="Calibri" w:eastAsia="Calibri" w:hAnsi="Calibr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0AFC"/>
    <w:rPr>
      <w:sz w:val="16"/>
      <w:szCs w:val="16"/>
    </w:rPr>
  </w:style>
  <w:style w:type="paragraph" w:styleId="CommentText">
    <w:name w:val="annotation text"/>
    <w:basedOn w:val="Normal"/>
    <w:link w:val="CommentTextChar"/>
    <w:uiPriority w:val="99"/>
    <w:semiHidden/>
    <w:unhideWhenUsed/>
    <w:rsid w:val="009D0AFC"/>
    <w:rPr>
      <w:sz w:val="20"/>
      <w:szCs w:val="20"/>
    </w:rPr>
  </w:style>
  <w:style w:type="character" w:customStyle="1" w:styleId="CommentTextChar">
    <w:name w:val="Comment Text Char"/>
    <w:basedOn w:val="DefaultParagraphFont"/>
    <w:link w:val="CommentText"/>
    <w:uiPriority w:val="99"/>
    <w:semiHidden/>
    <w:rsid w:val="009D0AFC"/>
    <w:rPr>
      <w:sz w:val="20"/>
      <w:szCs w:val="20"/>
    </w:rPr>
  </w:style>
  <w:style w:type="paragraph" w:styleId="CommentSubject">
    <w:name w:val="annotation subject"/>
    <w:basedOn w:val="CommentText"/>
    <w:next w:val="CommentText"/>
    <w:link w:val="CommentSubjectChar"/>
    <w:uiPriority w:val="99"/>
    <w:semiHidden/>
    <w:unhideWhenUsed/>
    <w:rsid w:val="009D0AFC"/>
    <w:rPr>
      <w:b/>
      <w:bCs/>
    </w:rPr>
  </w:style>
  <w:style w:type="character" w:customStyle="1" w:styleId="CommentSubjectChar">
    <w:name w:val="Comment Subject Char"/>
    <w:basedOn w:val="CommentTextChar"/>
    <w:link w:val="CommentSubject"/>
    <w:uiPriority w:val="99"/>
    <w:semiHidden/>
    <w:rsid w:val="009D0AFC"/>
    <w:rPr>
      <w:b/>
      <w:bCs/>
      <w:sz w:val="20"/>
      <w:szCs w:val="20"/>
    </w:rPr>
  </w:style>
  <w:style w:type="table" w:customStyle="1" w:styleId="TableGrid3">
    <w:name w:val="Table Grid3"/>
    <w:basedOn w:val="TableNormal"/>
    <w:next w:val="TableGrid"/>
    <w:uiPriority w:val="59"/>
    <w:rsid w:val="00CE6061"/>
    <w:rPr>
      <w:rFonts w:ascii="Calibri" w:eastAsia="Calibri" w:hAnsi="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E6061"/>
    <w:rPr>
      <w:rFonts w:ascii="Calibri" w:eastAsia="Calibri" w:hAnsi="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807F6"/>
    <w:rPr>
      <w:rFonts w:ascii="Calibri" w:eastAsia="Calibri" w:hAnsi="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19239">
      <w:bodyDiv w:val="1"/>
      <w:marLeft w:val="0"/>
      <w:marRight w:val="0"/>
      <w:marTop w:val="0"/>
      <w:marBottom w:val="0"/>
      <w:divBdr>
        <w:top w:val="none" w:sz="0" w:space="0" w:color="auto"/>
        <w:left w:val="none" w:sz="0" w:space="0" w:color="auto"/>
        <w:bottom w:val="none" w:sz="0" w:space="0" w:color="auto"/>
        <w:right w:val="none" w:sz="0" w:space="0" w:color="auto"/>
      </w:divBdr>
    </w:div>
    <w:div w:id="439374552">
      <w:bodyDiv w:val="1"/>
      <w:marLeft w:val="0"/>
      <w:marRight w:val="0"/>
      <w:marTop w:val="0"/>
      <w:marBottom w:val="0"/>
      <w:divBdr>
        <w:top w:val="none" w:sz="0" w:space="0" w:color="auto"/>
        <w:left w:val="none" w:sz="0" w:space="0" w:color="auto"/>
        <w:bottom w:val="none" w:sz="0" w:space="0" w:color="auto"/>
        <w:right w:val="none" w:sz="0" w:space="0" w:color="auto"/>
      </w:divBdr>
    </w:div>
    <w:div w:id="468285120">
      <w:bodyDiv w:val="1"/>
      <w:marLeft w:val="0"/>
      <w:marRight w:val="0"/>
      <w:marTop w:val="0"/>
      <w:marBottom w:val="0"/>
      <w:divBdr>
        <w:top w:val="none" w:sz="0" w:space="0" w:color="auto"/>
        <w:left w:val="none" w:sz="0" w:space="0" w:color="auto"/>
        <w:bottom w:val="none" w:sz="0" w:space="0" w:color="auto"/>
        <w:right w:val="none" w:sz="0" w:space="0" w:color="auto"/>
      </w:divBdr>
    </w:div>
    <w:div w:id="561451705">
      <w:bodyDiv w:val="1"/>
      <w:marLeft w:val="0"/>
      <w:marRight w:val="0"/>
      <w:marTop w:val="0"/>
      <w:marBottom w:val="0"/>
      <w:divBdr>
        <w:top w:val="none" w:sz="0" w:space="0" w:color="auto"/>
        <w:left w:val="none" w:sz="0" w:space="0" w:color="auto"/>
        <w:bottom w:val="none" w:sz="0" w:space="0" w:color="auto"/>
        <w:right w:val="none" w:sz="0" w:space="0" w:color="auto"/>
      </w:divBdr>
    </w:div>
    <w:div w:id="710299872">
      <w:bodyDiv w:val="1"/>
      <w:marLeft w:val="0"/>
      <w:marRight w:val="0"/>
      <w:marTop w:val="0"/>
      <w:marBottom w:val="0"/>
      <w:divBdr>
        <w:top w:val="none" w:sz="0" w:space="0" w:color="auto"/>
        <w:left w:val="none" w:sz="0" w:space="0" w:color="auto"/>
        <w:bottom w:val="none" w:sz="0" w:space="0" w:color="auto"/>
        <w:right w:val="none" w:sz="0" w:space="0" w:color="auto"/>
      </w:divBdr>
    </w:div>
    <w:div w:id="743645020">
      <w:bodyDiv w:val="1"/>
      <w:marLeft w:val="0"/>
      <w:marRight w:val="0"/>
      <w:marTop w:val="0"/>
      <w:marBottom w:val="0"/>
      <w:divBdr>
        <w:top w:val="none" w:sz="0" w:space="0" w:color="auto"/>
        <w:left w:val="none" w:sz="0" w:space="0" w:color="auto"/>
        <w:bottom w:val="none" w:sz="0" w:space="0" w:color="auto"/>
        <w:right w:val="none" w:sz="0" w:space="0" w:color="auto"/>
      </w:divBdr>
    </w:div>
    <w:div w:id="1124234633">
      <w:bodyDiv w:val="1"/>
      <w:marLeft w:val="0"/>
      <w:marRight w:val="0"/>
      <w:marTop w:val="0"/>
      <w:marBottom w:val="0"/>
      <w:divBdr>
        <w:top w:val="none" w:sz="0" w:space="0" w:color="auto"/>
        <w:left w:val="none" w:sz="0" w:space="0" w:color="auto"/>
        <w:bottom w:val="none" w:sz="0" w:space="0" w:color="auto"/>
        <w:right w:val="none" w:sz="0" w:space="0" w:color="auto"/>
      </w:divBdr>
    </w:div>
    <w:div w:id="1266184475">
      <w:bodyDiv w:val="1"/>
      <w:marLeft w:val="0"/>
      <w:marRight w:val="0"/>
      <w:marTop w:val="0"/>
      <w:marBottom w:val="0"/>
      <w:divBdr>
        <w:top w:val="none" w:sz="0" w:space="0" w:color="auto"/>
        <w:left w:val="none" w:sz="0" w:space="0" w:color="auto"/>
        <w:bottom w:val="none" w:sz="0" w:space="0" w:color="auto"/>
        <w:right w:val="none" w:sz="0" w:space="0" w:color="auto"/>
      </w:divBdr>
    </w:div>
    <w:div w:id="1430586973">
      <w:bodyDiv w:val="1"/>
      <w:marLeft w:val="0"/>
      <w:marRight w:val="0"/>
      <w:marTop w:val="0"/>
      <w:marBottom w:val="0"/>
      <w:divBdr>
        <w:top w:val="none" w:sz="0" w:space="0" w:color="auto"/>
        <w:left w:val="none" w:sz="0" w:space="0" w:color="auto"/>
        <w:bottom w:val="none" w:sz="0" w:space="0" w:color="auto"/>
        <w:right w:val="none" w:sz="0" w:space="0" w:color="auto"/>
      </w:divBdr>
      <w:divsChild>
        <w:div w:id="303046227">
          <w:marLeft w:val="0"/>
          <w:marRight w:val="0"/>
          <w:marTop w:val="0"/>
          <w:marBottom w:val="0"/>
          <w:divBdr>
            <w:top w:val="none" w:sz="0" w:space="0" w:color="auto"/>
            <w:left w:val="none" w:sz="0" w:space="0" w:color="auto"/>
            <w:bottom w:val="none" w:sz="0" w:space="0" w:color="auto"/>
            <w:right w:val="none" w:sz="0" w:space="0" w:color="auto"/>
          </w:divBdr>
          <w:divsChild>
            <w:div w:id="206845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38470">
      <w:bodyDiv w:val="1"/>
      <w:marLeft w:val="0"/>
      <w:marRight w:val="0"/>
      <w:marTop w:val="0"/>
      <w:marBottom w:val="0"/>
      <w:divBdr>
        <w:top w:val="none" w:sz="0" w:space="0" w:color="auto"/>
        <w:left w:val="none" w:sz="0" w:space="0" w:color="auto"/>
        <w:bottom w:val="none" w:sz="0" w:space="0" w:color="auto"/>
        <w:right w:val="none" w:sz="0" w:space="0" w:color="auto"/>
      </w:divBdr>
    </w:div>
    <w:div w:id="1648389737">
      <w:marLeft w:val="0"/>
      <w:marRight w:val="0"/>
      <w:marTop w:val="0"/>
      <w:marBottom w:val="0"/>
      <w:divBdr>
        <w:top w:val="none" w:sz="0" w:space="0" w:color="auto"/>
        <w:left w:val="none" w:sz="0" w:space="0" w:color="auto"/>
        <w:bottom w:val="none" w:sz="0" w:space="0" w:color="auto"/>
        <w:right w:val="none" w:sz="0" w:space="0" w:color="auto"/>
      </w:divBdr>
    </w:div>
    <w:div w:id="1675568742">
      <w:bodyDiv w:val="1"/>
      <w:marLeft w:val="0"/>
      <w:marRight w:val="0"/>
      <w:marTop w:val="0"/>
      <w:marBottom w:val="0"/>
      <w:divBdr>
        <w:top w:val="none" w:sz="0" w:space="0" w:color="auto"/>
        <w:left w:val="none" w:sz="0" w:space="0" w:color="auto"/>
        <w:bottom w:val="none" w:sz="0" w:space="0" w:color="auto"/>
        <w:right w:val="none" w:sz="0" w:space="0" w:color="auto"/>
      </w:divBdr>
    </w:div>
    <w:div w:id="1911189758">
      <w:bodyDiv w:val="1"/>
      <w:marLeft w:val="0"/>
      <w:marRight w:val="0"/>
      <w:marTop w:val="0"/>
      <w:marBottom w:val="0"/>
      <w:divBdr>
        <w:top w:val="none" w:sz="0" w:space="0" w:color="auto"/>
        <w:left w:val="none" w:sz="0" w:space="0" w:color="auto"/>
        <w:bottom w:val="none" w:sz="0" w:space="0" w:color="auto"/>
        <w:right w:val="none" w:sz="0" w:space="0" w:color="auto"/>
      </w:divBdr>
    </w:div>
    <w:div w:id="1913855991">
      <w:bodyDiv w:val="1"/>
      <w:marLeft w:val="0"/>
      <w:marRight w:val="0"/>
      <w:marTop w:val="0"/>
      <w:marBottom w:val="0"/>
      <w:divBdr>
        <w:top w:val="none" w:sz="0" w:space="0" w:color="auto"/>
        <w:left w:val="none" w:sz="0" w:space="0" w:color="auto"/>
        <w:bottom w:val="none" w:sz="0" w:space="0" w:color="auto"/>
        <w:right w:val="none" w:sz="0" w:space="0" w:color="auto"/>
      </w:divBdr>
    </w:div>
    <w:div w:id="1915898604">
      <w:bodyDiv w:val="1"/>
      <w:marLeft w:val="0"/>
      <w:marRight w:val="0"/>
      <w:marTop w:val="0"/>
      <w:marBottom w:val="0"/>
      <w:divBdr>
        <w:top w:val="none" w:sz="0" w:space="0" w:color="auto"/>
        <w:left w:val="none" w:sz="0" w:space="0" w:color="auto"/>
        <w:bottom w:val="none" w:sz="0" w:space="0" w:color="auto"/>
        <w:right w:val="none" w:sz="0" w:space="0" w:color="auto"/>
      </w:divBdr>
    </w:div>
    <w:div w:id="1927495609">
      <w:bodyDiv w:val="1"/>
      <w:marLeft w:val="0"/>
      <w:marRight w:val="0"/>
      <w:marTop w:val="0"/>
      <w:marBottom w:val="0"/>
      <w:divBdr>
        <w:top w:val="none" w:sz="0" w:space="0" w:color="auto"/>
        <w:left w:val="none" w:sz="0" w:space="0" w:color="auto"/>
        <w:bottom w:val="none" w:sz="0" w:space="0" w:color="auto"/>
        <w:right w:val="none" w:sz="0" w:space="0" w:color="auto"/>
      </w:divBdr>
    </w:div>
    <w:div w:id="2071951742">
      <w:bodyDiv w:val="1"/>
      <w:marLeft w:val="0"/>
      <w:marRight w:val="0"/>
      <w:marTop w:val="0"/>
      <w:marBottom w:val="0"/>
      <w:divBdr>
        <w:top w:val="none" w:sz="0" w:space="0" w:color="auto"/>
        <w:left w:val="none" w:sz="0" w:space="0" w:color="auto"/>
        <w:bottom w:val="none" w:sz="0" w:space="0" w:color="auto"/>
        <w:right w:val="none" w:sz="0" w:space="0" w:color="auto"/>
      </w:divBdr>
    </w:div>
    <w:div w:id="208937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sofia.b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D5766-C7A3-4E29-B02F-27BE5CCC0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1519</Words>
  <Characters>8460</Characters>
  <Application>Microsoft Office Word</Application>
  <DocSecurity>0</DocSecurity>
  <Lines>70</Lines>
  <Paragraphs>19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TOSHIBA</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Тодор Тодоров</dc:creator>
  <cp:lastModifiedBy>JFandakova</cp:lastModifiedBy>
  <cp:revision>3</cp:revision>
  <cp:lastPrinted>2021-04-07T13:17:00Z</cp:lastPrinted>
  <dcterms:created xsi:type="dcterms:W3CDTF">2021-07-19T16:32:00Z</dcterms:created>
  <dcterms:modified xsi:type="dcterms:W3CDTF">2021-07-20T13:42:00Z</dcterms:modified>
</cp:coreProperties>
</file>