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C88" w:rsidRDefault="00AF07C7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ДО </w:t>
      </w: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Г-ЖА ЙОРДАНКА ФАНДЪКОВА</w:t>
      </w: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КМЕТ НА СТОЛИЧНА ОБЩИНА</w:t>
      </w:r>
    </w:p>
    <w:p w:rsidR="00B22C88" w:rsidRDefault="00B22C88">
      <w:pPr>
        <w:spacing w:line="360" w:lineRule="auto"/>
        <w:rPr>
          <w:b/>
          <w:sz w:val="26"/>
          <w:szCs w:val="26"/>
        </w:rPr>
      </w:pP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ЧРЕЗ </w:t>
      </w: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Г-Н ЕЛЕН ГЕРДЖИКОВ </w:t>
      </w: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 НА СТОЛИЧНИЯ </w:t>
      </w:r>
    </w:p>
    <w:p w:rsidR="00B22C88" w:rsidRDefault="00AF07C7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ОБЩИНСКИ СЪВЕТ </w:t>
      </w:r>
    </w:p>
    <w:p w:rsidR="00B22C88" w:rsidRDefault="00B22C88">
      <w:pPr>
        <w:spacing w:line="360" w:lineRule="auto"/>
        <w:rPr>
          <w:sz w:val="26"/>
          <w:szCs w:val="26"/>
        </w:rPr>
      </w:pPr>
    </w:p>
    <w:p w:rsidR="00B22C88" w:rsidRDefault="00B22C88">
      <w:pPr>
        <w:spacing w:line="360" w:lineRule="auto"/>
        <w:ind w:left="4111"/>
      </w:pPr>
    </w:p>
    <w:p w:rsidR="00B22C88" w:rsidRDefault="00AF07C7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 И Т А Н Е</w:t>
      </w:r>
    </w:p>
    <w:p w:rsidR="00B22C88" w:rsidRDefault="00AF07C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от</w:t>
      </w:r>
      <w:r>
        <w:rPr>
          <w:b/>
          <w:sz w:val="26"/>
          <w:szCs w:val="26"/>
        </w:rPr>
        <w:t xml:space="preserve"> Методи Лалов</w:t>
      </w:r>
    </w:p>
    <w:p w:rsidR="00433BF1" w:rsidRDefault="00AF07C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общински съветник от </w:t>
      </w:r>
      <w:r w:rsidR="00433BF1">
        <w:rPr>
          <w:sz w:val="26"/>
          <w:szCs w:val="26"/>
        </w:rPr>
        <w:t>„</w:t>
      </w:r>
      <w:r>
        <w:rPr>
          <w:sz w:val="26"/>
          <w:szCs w:val="26"/>
        </w:rPr>
        <w:t>Демократична България</w:t>
      </w:r>
      <w:r w:rsidR="00433BF1">
        <w:rPr>
          <w:sz w:val="26"/>
          <w:szCs w:val="26"/>
        </w:rPr>
        <w:t>“</w:t>
      </w:r>
    </w:p>
    <w:p w:rsidR="00B22C88" w:rsidRDefault="00433BF1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Столичния общински съвет </w:t>
      </w:r>
      <w:r w:rsidR="00AF07C7">
        <w:rPr>
          <w:sz w:val="26"/>
          <w:szCs w:val="26"/>
        </w:rPr>
        <w:t xml:space="preserve"> </w:t>
      </w:r>
      <w:r w:rsidR="00AF07C7">
        <w:rPr>
          <w:b/>
          <w:sz w:val="26"/>
          <w:szCs w:val="26"/>
        </w:rPr>
        <w:t xml:space="preserve">      </w:t>
      </w:r>
    </w:p>
    <w:p w:rsidR="00B22C88" w:rsidRDefault="00AF07C7">
      <w:pPr>
        <w:spacing w:line="360" w:lineRule="auto"/>
        <w:rPr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6"/>
          <w:szCs w:val="26"/>
        </w:rPr>
        <w:t xml:space="preserve">                                         </w:t>
      </w:r>
    </w:p>
    <w:p w:rsidR="00B22C88" w:rsidRDefault="00AF07C7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Относно:</w:t>
      </w:r>
      <w:r>
        <w:rPr>
          <w:sz w:val="26"/>
          <w:szCs w:val="26"/>
        </w:rPr>
        <w:t xml:space="preserve"> парк </w:t>
      </w:r>
      <w:r w:rsidR="00433BF1">
        <w:rPr>
          <w:sz w:val="26"/>
          <w:szCs w:val="26"/>
        </w:rPr>
        <w:t>„</w:t>
      </w:r>
      <w:r>
        <w:rPr>
          <w:sz w:val="26"/>
          <w:szCs w:val="26"/>
        </w:rPr>
        <w:t>Света Троица</w:t>
      </w:r>
      <w:r w:rsidR="00433BF1">
        <w:rPr>
          <w:sz w:val="26"/>
          <w:szCs w:val="26"/>
        </w:rPr>
        <w:t>“</w:t>
      </w:r>
      <w:r>
        <w:rPr>
          <w:sz w:val="26"/>
          <w:szCs w:val="26"/>
        </w:rPr>
        <w:t xml:space="preserve"> в район "Илинден" </w:t>
      </w:r>
    </w:p>
    <w:p w:rsidR="00B22C88" w:rsidRDefault="00B22C88">
      <w:pPr>
        <w:spacing w:line="360" w:lineRule="auto"/>
        <w:jc w:val="both"/>
        <w:rPr>
          <w:sz w:val="26"/>
          <w:szCs w:val="26"/>
        </w:rPr>
      </w:pPr>
    </w:p>
    <w:p w:rsidR="00B22C88" w:rsidRDefault="00AF07C7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Правно основание: </w:t>
      </w:r>
      <w:r>
        <w:rPr>
          <w:sz w:val="26"/>
          <w:szCs w:val="26"/>
        </w:rPr>
        <w:t xml:space="preserve">чл. 33, ал. 1, т. 4 от Закона за местното самоуправление и местната администрация и чл. 129, ал. 2, вр. ал. 1 от Правилника за организацията и дейността на Столичния общински съвет </w:t>
      </w:r>
      <w:r>
        <w:rPr>
          <w:b/>
          <w:sz w:val="26"/>
          <w:szCs w:val="26"/>
        </w:rPr>
        <w:t xml:space="preserve">                                     </w:t>
      </w:r>
    </w:p>
    <w:p w:rsidR="00B22C88" w:rsidRDefault="00B22C88">
      <w:pPr>
        <w:spacing w:line="360" w:lineRule="auto"/>
        <w:jc w:val="both"/>
        <w:rPr>
          <w:sz w:val="26"/>
          <w:szCs w:val="26"/>
        </w:rPr>
      </w:pPr>
    </w:p>
    <w:p w:rsidR="00B22C88" w:rsidRDefault="00B22C88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B22C88" w:rsidRDefault="00AF07C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УВАЖАЕМА Г-ЖО ФАНДЪКОВА</w:t>
      </w:r>
      <w:r>
        <w:rPr>
          <w:sz w:val="26"/>
          <w:szCs w:val="26"/>
        </w:rPr>
        <w:t>,</w:t>
      </w:r>
    </w:p>
    <w:p w:rsidR="00B22C88" w:rsidRDefault="00AF07C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C88" w:rsidRDefault="00AF07C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Парк </w:t>
      </w:r>
      <w:r w:rsidR="00433BF1">
        <w:rPr>
          <w:sz w:val="26"/>
          <w:szCs w:val="26"/>
        </w:rPr>
        <w:t>„</w:t>
      </w:r>
      <w:r>
        <w:rPr>
          <w:sz w:val="26"/>
          <w:szCs w:val="26"/>
        </w:rPr>
        <w:t>Света Троица</w:t>
      </w:r>
      <w:r w:rsidR="00433BF1">
        <w:rPr>
          <w:sz w:val="26"/>
          <w:szCs w:val="26"/>
        </w:rPr>
        <w:t>“</w:t>
      </w:r>
      <w:r>
        <w:rPr>
          <w:sz w:val="26"/>
          <w:szCs w:val="26"/>
        </w:rPr>
        <w:t xml:space="preserve"> в район </w:t>
      </w:r>
      <w:r w:rsidR="00433BF1">
        <w:rPr>
          <w:sz w:val="26"/>
          <w:szCs w:val="26"/>
        </w:rPr>
        <w:t>„</w:t>
      </w:r>
      <w:r>
        <w:rPr>
          <w:sz w:val="26"/>
          <w:szCs w:val="26"/>
        </w:rPr>
        <w:t>Илинден</w:t>
      </w:r>
      <w:r w:rsidR="00433BF1">
        <w:rPr>
          <w:sz w:val="26"/>
          <w:szCs w:val="26"/>
        </w:rPr>
        <w:t>“</w:t>
      </w:r>
      <w:r>
        <w:rPr>
          <w:sz w:val="26"/>
          <w:szCs w:val="26"/>
        </w:rPr>
        <w:t xml:space="preserve"> е един от най-посещаваните паркове в западната част на централната градска част на София и изключително важна зона за </w:t>
      </w:r>
      <w:proofErr w:type="spellStart"/>
      <w:r>
        <w:rPr>
          <w:sz w:val="26"/>
          <w:szCs w:val="26"/>
        </w:rPr>
        <w:t>рекреация</w:t>
      </w:r>
      <w:proofErr w:type="spellEnd"/>
      <w:r>
        <w:rPr>
          <w:sz w:val="26"/>
          <w:szCs w:val="26"/>
        </w:rPr>
        <w:t xml:space="preserve"> и забавления. Паркът е в </w:t>
      </w:r>
      <w:r w:rsidR="00433BF1">
        <w:rPr>
          <w:sz w:val="26"/>
          <w:szCs w:val="26"/>
        </w:rPr>
        <w:t>относително</w:t>
      </w:r>
      <w:r>
        <w:rPr>
          <w:sz w:val="26"/>
          <w:szCs w:val="26"/>
        </w:rPr>
        <w:t xml:space="preserve"> добро състояние като се има предвид влошеното общо състояние на публичната инфраструктура </w:t>
      </w:r>
      <w:r>
        <w:rPr>
          <w:sz w:val="26"/>
          <w:szCs w:val="26"/>
        </w:rPr>
        <w:lastRenderedPageBreak/>
        <w:t>в СО</w:t>
      </w:r>
      <w:r w:rsidR="00433BF1">
        <w:rPr>
          <w:sz w:val="26"/>
          <w:szCs w:val="26"/>
        </w:rPr>
        <w:t xml:space="preserve">. Въпреки това </w:t>
      </w:r>
      <w:r>
        <w:rPr>
          <w:sz w:val="26"/>
          <w:szCs w:val="26"/>
        </w:rPr>
        <w:t>в него е налице недостиг и небалансирано</w:t>
      </w:r>
      <w:r w:rsidR="00433BF1">
        <w:rPr>
          <w:sz w:val="26"/>
          <w:szCs w:val="26"/>
        </w:rPr>
        <w:t xml:space="preserve"> разпределение</w:t>
      </w:r>
      <w:r>
        <w:rPr>
          <w:sz w:val="26"/>
          <w:szCs w:val="26"/>
        </w:rPr>
        <w:t xml:space="preserve"> на пейки (значителна част от пейките са разположени в периферията на парка, в близост до натоварени улици, докато във вътрешната част в определени участъци липсват или има малко на брой); част от пейките - поставени преди повече от 30 години, са неудобни за ползване, поради задигане на нивото на алеите при преасфалтирането им при извършения през 2009 г. ремонт, което води до по-високо и нетипично разположение на краката </w:t>
      </w:r>
      <w:r w:rsidR="00433BF1">
        <w:rPr>
          <w:sz w:val="26"/>
          <w:szCs w:val="26"/>
        </w:rPr>
        <w:t>на седящите</w:t>
      </w:r>
      <w:r>
        <w:rPr>
          <w:sz w:val="26"/>
          <w:szCs w:val="26"/>
        </w:rPr>
        <w:t xml:space="preserve">; налице е недостиг на </w:t>
      </w:r>
      <w:r w:rsidR="00433BF1">
        <w:rPr>
          <w:sz w:val="26"/>
          <w:szCs w:val="26"/>
        </w:rPr>
        <w:t>контейнери</w:t>
      </w:r>
      <w:r>
        <w:rPr>
          <w:sz w:val="26"/>
          <w:szCs w:val="26"/>
        </w:rPr>
        <w:t xml:space="preserve"> за боклук, в резултат на което съществуващите се препълват през почивните дни, когато паркът се посещава от повече хора; влошено е </w:t>
      </w:r>
      <w:r w:rsidR="00433BF1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състоянието на част от тревните площи, които често се завиряват при дъжд (в резултат на обграждането им от задигнатите алеи и липсата на изградено отводняване); липсва видеонаблюдение в целия парк, в частност в зоните, където има изградени детски площадки; съществуващата сцена в парка е в лошо състояние, а елементи в пространство в зоната около нея са силно амортизирани. </w:t>
      </w:r>
    </w:p>
    <w:p w:rsidR="00B22C88" w:rsidRDefault="00AF07C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създаването на парка през миналия век е било изградено езеро, което заедно с намиращия се до него алпинеум създаваше неповторим облик на парковото пространство. За съжаление езерото не е пълнено с вода от десетилетия и никога през времето, в което Вие</w:t>
      </w:r>
      <w:r w:rsidR="00433BF1">
        <w:rPr>
          <w:sz w:val="26"/>
          <w:szCs w:val="26"/>
        </w:rPr>
        <w:t>, г-жо Фандъкова,</w:t>
      </w:r>
      <w:r>
        <w:rPr>
          <w:sz w:val="26"/>
          <w:szCs w:val="26"/>
        </w:rPr>
        <w:t xml:space="preserve"> сте кмет на СО (вече над 10 години). Вместо да бъде ремонтиран</w:t>
      </w:r>
      <w:r w:rsidR="00433BF1">
        <w:rPr>
          <w:sz w:val="26"/>
          <w:szCs w:val="26"/>
        </w:rPr>
        <w:t>а</w:t>
      </w:r>
      <w:r>
        <w:rPr>
          <w:sz w:val="26"/>
          <w:szCs w:val="26"/>
        </w:rPr>
        <w:t xml:space="preserve"> и възстановен</w:t>
      </w:r>
      <w:r w:rsidR="00433BF1">
        <w:rPr>
          <w:sz w:val="26"/>
          <w:szCs w:val="26"/>
        </w:rPr>
        <w:t>а</w:t>
      </w:r>
      <w:r>
        <w:rPr>
          <w:sz w:val="26"/>
          <w:szCs w:val="26"/>
        </w:rPr>
        <w:t xml:space="preserve">, </w:t>
      </w:r>
      <w:r w:rsidR="00433BF1">
        <w:rPr>
          <w:sz w:val="26"/>
          <w:szCs w:val="26"/>
        </w:rPr>
        <w:t>в територията, предназначена за езеро,</w:t>
      </w:r>
      <w:r>
        <w:rPr>
          <w:sz w:val="26"/>
          <w:szCs w:val="26"/>
        </w:rPr>
        <w:t xml:space="preserve"> от години се разполагат увеселителни съоръжения, които поради неподходящото им място и липсата на изградено</w:t>
      </w:r>
      <w:r w:rsidR="00433BF1">
        <w:rPr>
          <w:sz w:val="26"/>
          <w:szCs w:val="26"/>
        </w:rPr>
        <w:t xml:space="preserve"> подходящо </w:t>
      </w:r>
      <w:r>
        <w:rPr>
          <w:sz w:val="26"/>
          <w:szCs w:val="26"/>
        </w:rPr>
        <w:t xml:space="preserve">електрозахранване, са свързани към електропреносната мрежа по начин, който може да бъде опасен за живота и здравето на посетителите на парка и в частност на играещите там деца (в медийни изяви кметът на район </w:t>
      </w:r>
      <w:r w:rsidR="00433BF1">
        <w:rPr>
          <w:sz w:val="26"/>
          <w:szCs w:val="26"/>
        </w:rPr>
        <w:t>„</w:t>
      </w:r>
      <w:r>
        <w:rPr>
          <w:sz w:val="26"/>
          <w:szCs w:val="26"/>
        </w:rPr>
        <w:t>Илинден</w:t>
      </w:r>
      <w:r w:rsidR="00433BF1">
        <w:rPr>
          <w:sz w:val="26"/>
          <w:szCs w:val="26"/>
        </w:rPr>
        <w:t>“</w:t>
      </w:r>
      <w:r>
        <w:rPr>
          <w:sz w:val="26"/>
          <w:szCs w:val="26"/>
        </w:rPr>
        <w:t xml:space="preserve"> Иван Божилов твърди, че паркът няма разрешение за външно електрозахранване, поради което остава неясно за мен как </w:t>
      </w:r>
      <w:proofErr w:type="spellStart"/>
      <w:r>
        <w:rPr>
          <w:sz w:val="26"/>
          <w:szCs w:val="26"/>
        </w:rPr>
        <w:t>атракционите</w:t>
      </w:r>
      <w:proofErr w:type="spellEnd"/>
      <w:r>
        <w:rPr>
          <w:sz w:val="26"/>
          <w:szCs w:val="26"/>
        </w:rPr>
        <w:t xml:space="preserve"> и търговските обекти в него ползват електричество).  </w:t>
      </w:r>
    </w:p>
    <w:p w:rsidR="00B22C88" w:rsidRDefault="00AF07C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оглед на гореизложеното и на основание чл. 33, ал. 1, т. 4 от ЗМСМА и чл. 129, ал. 2, вр. ал. 1 от ПОДСОС, отправям към Вас следното </w:t>
      </w:r>
      <w:r>
        <w:rPr>
          <w:i/>
          <w:sz w:val="26"/>
          <w:szCs w:val="26"/>
        </w:rPr>
        <w:t>питане</w:t>
      </w:r>
      <w:r>
        <w:rPr>
          <w:sz w:val="26"/>
          <w:szCs w:val="26"/>
        </w:rPr>
        <w:t xml:space="preserve">: </w:t>
      </w:r>
    </w:p>
    <w:p w:rsidR="00B22C88" w:rsidRPr="00433BF1" w:rsidRDefault="00AF07C7" w:rsidP="00433BF1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Планирано ли е </w:t>
      </w:r>
      <w:r w:rsidR="00433BF1">
        <w:rPr>
          <w:sz w:val="26"/>
          <w:szCs w:val="26"/>
        </w:rPr>
        <w:t xml:space="preserve">бъдещо </w:t>
      </w:r>
      <w:r>
        <w:rPr>
          <w:sz w:val="26"/>
          <w:szCs w:val="26"/>
        </w:rPr>
        <w:t xml:space="preserve">извършване на ремонтни дейности в парк </w:t>
      </w:r>
      <w:r w:rsidR="00433BF1">
        <w:rPr>
          <w:sz w:val="26"/>
          <w:szCs w:val="26"/>
        </w:rPr>
        <w:t>„</w:t>
      </w:r>
      <w:r w:rsidRPr="00433BF1">
        <w:rPr>
          <w:sz w:val="26"/>
          <w:szCs w:val="26"/>
        </w:rPr>
        <w:t>Света Троица</w:t>
      </w:r>
      <w:r w:rsidR="00433BF1">
        <w:rPr>
          <w:sz w:val="26"/>
          <w:szCs w:val="26"/>
        </w:rPr>
        <w:t>“</w:t>
      </w:r>
      <w:r w:rsidRPr="00433BF1">
        <w:rPr>
          <w:sz w:val="26"/>
          <w:szCs w:val="26"/>
        </w:rPr>
        <w:t xml:space="preserve">? Ако да - кога, в какво ще се изразяват същите и каква е прогнозата им стойност? </w:t>
      </w:r>
    </w:p>
    <w:p w:rsidR="00B22C88" w:rsidRDefault="00AF07C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Предвижда ли се ремонт на изграденото в парка езеро и възстановяване на функцията му като част от </w:t>
      </w:r>
      <w:proofErr w:type="spellStart"/>
      <w:r>
        <w:rPr>
          <w:sz w:val="26"/>
          <w:szCs w:val="26"/>
        </w:rPr>
        <w:t>ландшафтния</w:t>
      </w:r>
      <w:proofErr w:type="spellEnd"/>
      <w:r>
        <w:rPr>
          <w:sz w:val="26"/>
          <w:szCs w:val="26"/>
        </w:rPr>
        <w:t xml:space="preserve"> комплекс на парка? </w:t>
      </w:r>
    </w:p>
    <w:p w:rsidR="00B22C88" w:rsidRDefault="00AF07C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района липсва обществена тоалетна, която да обслужва посетителите на парка. Планирано ли е изграждането на такава, кога, къде ще бъде разположена, каква е прогнозната й стойност? В тази връзка Ви обръщам внимание, че в парка</w:t>
      </w:r>
      <w:r w:rsidR="00433BF1">
        <w:rPr>
          <w:sz w:val="26"/>
          <w:szCs w:val="26"/>
        </w:rPr>
        <w:t xml:space="preserve">, макар и не през всички месеци на годината, </w:t>
      </w:r>
      <w:r>
        <w:rPr>
          <w:sz w:val="26"/>
          <w:szCs w:val="26"/>
        </w:rPr>
        <w:t xml:space="preserve">се разполагат химически тоалетни, но те са предназначени да обслужват намиращите се там търговски обекти, а местоположението и лошото им обслужване води до </w:t>
      </w:r>
      <w:r w:rsidR="00433BF1">
        <w:rPr>
          <w:sz w:val="26"/>
          <w:szCs w:val="26"/>
        </w:rPr>
        <w:t xml:space="preserve">невъзможност да се ползват определени </w:t>
      </w:r>
      <w:r>
        <w:rPr>
          <w:sz w:val="26"/>
          <w:szCs w:val="26"/>
        </w:rPr>
        <w:t xml:space="preserve">части от парка, особено през </w:t>
      </w:r>
      <w:r w:rsidR="0015316B">
        <w:rPr>
          <w:sz w:val="26"/>
          <w:szCs w:val="26"/>
        </w:rPr>
        <w:t xml:space="preserve">топлите </w:t>
      </w:r>
      <w:r>
        <w:rPr>
          <w:sz w:val="26"/>
          <w:szCs w:val="26"/>
        </w:rPr>
        <w:t>месеци.</w:t>
      </w:r>
    </w:p>
    <w:p w:rsidR="00B22C88" w:rsidRDefault="00AF07C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Каква е причината при последния по-голям ремонт на парка през 2009 г. (тогава сте била зам.-кмет на кмета Бойко Борисов, а от края на тази година досега сте кмет на СО) да не е предвидено от </w:t>
      </w:r>
      <w:r w:rsidR="0015316B">
        <w:rPr>
          <w:sz w:val="26"/>
          <w:szCs w:val="26"/>
        </w:rPr>
        <w:t xml:space="preserve">общинската </w:t>
      </w:r>
      <w:r>
        <w:rPr>
          <w:sz w:val="26"/>
          <w:szCs w:val="26"/>
        </w:rPr>
        <w:t>админист</w:t>
      </w:r>
      <w:r w:rsidR="0015316B">
        <w:rPr>
          <w:sz w:val="26"/>
          <w:szCs w:val="26"/>
        </w:rPr>
        <w:t>рация е</w:t>
      </w:r>
      <w:r>
        <w:rPr>
          <w:sz w:val="26"/>
          <w:szCs w:val="26"/>
        </w:rPr>
        <w:t>зерото в парка</w:t>
      </w:r>
      <w:r w:rsidR="0015316B">
        <w:rPr>
          <w:sz w:val="26"/>
          <w:szCs w:val="26"/>
        </w:rPr>
        <w:t xml:space="preserve"> да бъде възстановено</w:t>
      </w:r>
      <w:r>
        <w:rPr>
          <w:sz w:val="26"/>
          <w:szCs w:val="26"/>
        </w:rPr>
        <w:t xml:space="preserve">, </w:t>
      </w:r>
      <w:r w:rsidR="0015316B">
        <w:rPr>
          <w:sz w:val="26"/>
          <w:szCs w:val="26"/>
        </w:rPr>
        <w:t xml:space="preserve">да бъде изградена </w:t>
      </w:r>
      <w:r>
        <w:rPr>
          <w:sz w:val="26"/>
          <w:szCs w:val="26"/>
        </w:rPr>
        <w:t xml:space="preserve">обществена тоалетна, която да обслужва парка, както и </w:t>
      </w:r>
      <w:r w:rsidR="0015316B">
        <w:rPr>
          <w:sz w:val="26"/>
          <w:szCs w:val="26"/>
        </w:rPr>
        <w:t xml:space="preserve">да бъде поставено </w:t>
      </w:r>
      <w:r>
        <w:rPr>
          <w:sz w:val="26"/>
          <w:szCs w:val="26"/>
        </w:rPr>
        <w:t xml:space="preserve">видеонаблюдение? Планирате ли да бъде поставено видеонаблюдение, кога, каква е прогнозната </w:t>
      </w:r>
      <w:r w:rsidR="0015316B">
        <w:rPr>
          <w:sz w:val="26"/>
          <w:szCs w:val="26"/>
        </w:rPr>
        <w:t xml:space="preserve">му </w:t>
      </w:r>
      <w:r>
        <w:rPr>
          <w:sz w:val="26"/>
          <w:szCs w:val="26"/>
        </w:rPr>
        <w:t xml:space="preserve">стойност? </w:t>
      </w:r>
    </w:p>
    <w:p w:rsidR="00B22C88" w:rsidRDefault="00AF07C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Извършвани ли са проверки за спазване на действащото законодателство, касаещо поставяне на преместваеми обекти и извършването на търговска дейност на територията на парка в периода 2018-2021 г., от кого, кога и с какви резултати? Към отговора следва да бъдат приложени </w:t>
      </w:r>
      <w:r>
        <w:rPr>
          <w:b/>
          <w:i/>
          <w:sz w:val="26"/>
          <w:szCs w:val="26"/>
        </w:rPr>
        <w:t>всички</w:t>
      </w:r>
      <w:r>
        <w:rPr>
          <w:sz w:val="26"/>
          <w:szCs w:val="26"/>
        </w:rPr>
        <w:t xml:space="preserve"> констативни протоколи, предписания, актове за установяване на административни нарушения и наказателни постановления, съставени и издадени през посочения период</w:t>
      </w:r>
      <w:r w:rsidR="0015316B">
        <w:rPr>
          <w:sz w:val="26"/>
          <w:szCs w:val="26"/>
        </w:rPr>
        <w:t xml:space="preserve"> от органите на СО</w:t>
      </w:r>
      <w:r>
        <w:rPr>
          <w:sz w:val="26"/>
          <w:szCs w:val="26"/>
        </w:rPr>
        <w:t>.</w:t>
      </w:r>
    </w:p>
    <w:p w:rsidR="00B22C88" w:rsidRDefault="00AF07C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Колко са търговските обекти в парка, за които има издадени разрешения за извършване на търговска </w:t>
      </w:r>
      <w:r w:rsidR="0015316B">
        <w:rPr>
          <w:sz w:val="26"/>
          <w:szCs w:val="26"/>
        </w:rPr>
        <w:t xml:space="preserve">дейност </w:t>
      </w:r>
      <w:r>
        <w:rPr>
          <w:sz w:val="26"/>
          <w:szCs w:val="26"/>
        </w:rPr>
        <w:t xml:space="preserve">след 01.01.2018 г. досега? Към отговора следва да бъдат приложени </w:t>
      </w:r>
      <w:r>
        <w:rPr>
          <w:b/>
          <w:i/>
          <w:sz w:val="26"/>
          <w:szCs w:val="26"/>
        </w:rPr>
        <w:t>всички</w:t>
      </w:r>
      <w:r>
        <w:rPr>
          <w:sz w:val="26"/>
          <w:szCs w:val="26"/>
        </w:rPr>
        <w:t xml:space="preserve"> документи, издадени от СО по този въпрос. </w:t>
      </w:r>
    </w:p>
    <w:p w:rsidR="00B22C88" w:rsidRDefault="00B22C88">
      <w:pPr>
        <w:spacing w:line="360" w:lineRule="auto"/>
        <w:ind w:left="1069"/>
        <w:jc w:val="both"/>
        <w:rPr>
          <w:sz w:val="26"/>
          <w:szCs w:val="26"/>
        </w:rPr>
      </w:pPr>
    </w:p>
    <w:p w:rsidR="00B22C88" w:rsidRDefault="00AF07C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Отговорът следва да бъде предоставен </w:t>
      </w:r>
      <w:r>
        <w:rPr>
          <w:i/>
          <w:sz w:val="26"/>
          <w:szCs w:val="26"/>
        </w:rPr>
        <w:t xml:space="preserve">устно </w:t>
      </w:r>
      <w:r>
        <w:rPr>
          <w:sz w:val="26"/>
          <w:szCs w:val="26"/>
        </w:rPr>
        <w:t>в следващото заседание на СОС. Предвид изискването на чл. 129, ал. 3 от ПОДСОС, обаче, следва да предоставите същия и в писмен вид</w:t>
      </w:r>
      <w:r w:rsidR="0015316B">
        <w:rPr>
          <w:sz w:val="26"/>
          <w:szCs w:val="26"/>
        </w:rPr>
        <w:t>, за да бъде публикуван на страницата на СОС.</w:t>
      </w:r>
      <w:r>
        <w:rPr>
          <w:sz w:val="26"/>
          <w:szCs w:val="26"/>
        </w:rPr>
        <w:t xml:space="preserve"> </w:t>
      </w:r>
    </w:p>
    <w:p w:rsidR="00B22C88" w:rsidRDefault="0015316B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Относно </w:t>
      </w:r>
      <w:r w:rsidR="00AF07C7">
        <w:rPr>
          <w:sz w:val="26"/>
          <w:szCs w:val="26"/>
        </w:rPr>
        <w:t>изисканите</w:t>
      </w:r>
      <w:r>
        <w:rPr>
          <w:sz w:val="26"/>
          <w:szCs w:val="26"/>
        </w:rPr>
        <w:t xml:space="preserve"> </w:t>
      </w:r>
      <w:r w:rsidR="00AF07C7">
        <w:rPr>
          <w:sz w:val="26"/>
          <w:szCs w:val="26"/>
        </w:rPr>
        <w:t>документи по т. 5 и т. 6 от настоящото питане, Ви обръщам внимание, че съгласно чл. 33, ал. 2 от ЗМСМА</w:t>
      </w:r>
      <w:r>
        <w:rPr>
          <w:sz w:val="26"/>
          <w:szCs w:val="26"/>
        </w:rPr>
        <w:t xml:space="preserve"> и във връзка с дейността ми на общински съветник </w:t>
      </w:r>
      <w:r w:rsidR="00AF07C7">
        <w:rPr>
          <w:sz w:val="26"/>
          <w:szCs w:val="26"/>
        </w:rPr>
        <w:t>имам законово право да получа всяка информация, респ. документите, в които същата е обективирана,</w:t>
      </w:r>
      <w:r>
        <w:rPr>
          <w:sz w:val="26"/>
          <w:szCs w:val="26"/>
        </w:rPr>
        <w:t xml:space="preserve"> </w:t>
      </w:r>
      <w:r w:rsidR="00AF07C7">
        <w:rPr>
          <w:sz w:val="26"/>
          <w:szCs w:val="26"/>
        </w:rPr>
        <w:t>освен когато тя съставлява класифицирана информация, държавна или служебна тайна. Документите от проверки</w:t>
      </w:r>
      <w:r>
        <w:rPr>
          <w:sz w:val="26"/>
          <w:szCs w:val="26"/>
        </w:rPr>
        <w:t>те на общинската администрация</w:t>
      </w:r>
      <w:r w:rsidR="00AF07C7">
        <w:rPr>
          <w:sz w:val="26"/>
          <w:szCs w:val="26"/>
        </w:rPr>
        <w:t>, предписания</w:t>
      </w:r>
      <w:r>
        <w:rPr>
          <w:sz w:val="26"/>
          <w:szCs w:val="26"/>
        </w:rPr>
        <w:t>та</w:t>
      </w:r>
      <w:r w:rsidR="00AF07C7">
        <w:rPr>
          <w:sz w:val="26"/>
          <w:szCs w:val="26"/>
        </w:rPr>
        <w:t>, констативни</w:t>
      </w:r>
      <w:r>
        <w:rPr>
          <w:sz w:val="26"/>
          <w:szCs w:val="26"/>
        </w:rPr>
        <w:t>те</w:t>
      </w:r>
      <w:r w:rsidR="00AF07C7">
        <w:rPr>
          <w:sz w:val="26"/>
          <w:szCs w:val="26"/>
        </w:rPr>
        <w:t xml:space="preserve"> протоколи, АУАН, НП,</w:t>
      </w:r>
      <w:r>
        <w:rPr>
          <w:sz w:val="26"/>
          <w:szCs w:val="26"/>
        </w:rPr>
        <w:t xml:space="preserve"> разрешенията</w:t>
      </w:r>
      <w:r w:rsidR="00AF07C7">
        <w:rPr>
          <w:sz w:val="26"/>
          <w:szCs w:val="26"/>
        </w:rPr>
        <w:t xml:space="preserve"> и др., издадени от администрацията на СО</w:t>
      </w:r>
      <w:r>
        <w:rPr>
          <w:sz w:val="26"/>
          <w:szCs w:val="26"/>
        </w:rPr>
        <w:t xml:space="preserve">, </w:t>
      </w:r>
      <w:r w:rsidR="00AF07C7">
        <w:rPr>
          <w:sz w:val="26"/>
          <w:szCs w:val="26"/>
        </w:rPr>
        <w:t xml:space="preserve">не попадат в обхвата на изключенията по чл. 33, ал. 2 от ЗМСМА, поради което в случай, че не ми предоставите всички изискани от мен документи, ще извършите правонарушение, за което ще информирам </w:t>
      </w:r>
      <w:r>
        <w:rPr>
          <w:sz w:val="26"/>
          <w:szCs w:val="26"/>
        </w:rPr>
        <w:t xml:space="preserve">своевременно </w:t>
      </w:r>
      <w:r w:rsidR="00AF07C7">
        <w:rPr>
          <w:sz w:val="26"/>
          <w:szCs w:val="26"/>
        </w:rPr>
        <w:t xml:space="preserve">обществото и ще потърся защита по съдебен ред. </w:t>
      </w:r>
    </w:p>
    <w:p w:rsidR="00D50B30" w:rsidRDefault="00D50B30">
      <w:pPr>
        <w:spacing w:line="360" w:lineRule="auto"/>
        <w:ind w:firstLine="709"/>
        <w:jc w:val="both"/>
        <w:rPr>
          <w:sz w:val="26"/>
          <w:szCs w:val="26"/>
        </w:rPr>
      </w:pPr>
    </w:p>
    <w:p w:rsidR="00B22C88" w:rsidRDefault="00D50B30">
      <w:pPr>
        <w:spacing w:line="360" w:lineRule="auto"/>
        <w:ind w:right="-288" w:firstLine="708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С уважение</w:t>
      </w:r>
      <w:r w:rsidR="00AF07C7">
        <w:rPr>
          <w:i/>
          <w:sz w:val="26"/>
          <w:szCs w:val="26"/>
        </w:rPr>
        <w:t xml:space="preserve">                             </w:t>
      </w:r>
      <w:r w:rsidR="00AF07C7">
        <w:rPr>
          <w:i/>
          <w:sz w:val="26"/>
          <w:szCs w:val="26"/>
        </w:rPr>
        <w:tab/>
      </w:r>
    </w:p>
    <w:p w:rsidR="00B22C88" w:rsidRDefault="00AF07C7" w:rsidP="0015316B">
      <w:pPr>
        <w:spacing w:line="360" w:lineRule="auto"/>
        <w:ind w:left="1080" w:right="-288"/>
        <w:rPr>
          <w:sz w:val="26"/>
          <w:szCs w:val="26"/>
        </w:rPr>
      </w:pPr>
      <w:r>
        <w:rPr>
          <w:i/>
          <w:sz w:val="26"/>
          <w:szCs w:val="26"/>
        </w:rPr>
        <w:t xml:space="preserve"> </w:t>
      </w:r>
      <w:bookmarkStart w:id="1" w:name="_GoBack"/>
      <w:r w:rsidR="00D50B30">
        <w:rPr>
          <w:i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210.75pt;height:96pt">
            <v:imagedata r:id="rId8" o:title=""/>
            <o:lock v:ext="edit" ungrouping="t" rotation="t" cropping="t" verticies="t" text="t" grouping="t"/>
            <o:signatureline v:ext="edit" id="{73B8B18E-A186-4ADA-B81E-3A8DCA6C0F4D}" provid="{00000000-0000-0000-0000-000000000000}" o:suggestedsigner="Методи Лалов " o:suggestedsigner2="общински съветник от ДБ" o:suggestedsigneremail="metodilalov@gmail.com" issignatureline="t"/>
          </v:shape>
        </w:pict>
      </w:r>
      <w:bookmarkEnd w:id="1"/>
    </w:p>
    <w:p w:rsidR="0015316B" w:rsidRDefault="0015316B" w:rsidP="0015316B">
      <w:pPr>
        <w:spacing w:line="360" w:lineRule="auto"/>
        <w:ind w:left="1080" w:right="-288"/>
        <w:rPr>
          <w:sz w:val="26"/>
          <w:szCs w:val="26"/>
        </w:rPr>
      </w:pPr>
    </w:p>
    <w:p w:rsidR="0015316B" w:rsidRPr="0015316B" w:rsidRDefault="0015316B" w:rsidP="0015316B">
      <w:pPr>
        <w:spacing w:line="360" w:lineRule="auto"/>
        <w:ind w:left="1080" w:right="-288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5316B" w:rsidRPr="001531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928" w:header="705" w:footer="70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7C7" w:rsidRDefault="00AF07C7">
      <w:r>
        <w:separator/>
      </w:r>
    </w:p>
  </w:endnote>
  <w:endnote w:type="continuationSeparator" w:id="0">
    <w:p w:rsidR="00AF07C7" w:rsidRDefault="00AF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33BF1">
      <w:rPr>
        <w:noProof/>
        <w:color w:val="000000"/>
      </w:rPr>
      <w:t>2</w:t>
    </w:r>
    <w:r>
      <w:rPr>
        <w:color w:val="000000"/>
      </w:rPr>
      <w:fldChar w:fldCharType="end"/>
    </w: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579110" cy="563880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911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7C7" w:rsidRDefault="00AF07C7">
      <w:r>
        <w:separator/>
      </w:r>
    </w:p>
  </w:footnote>
  <w:footnote w:type="continuationSeparator" w:id="0">
    <w:p w:rsidR="00AF07C7" w:rsidRDefault="00AF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AF07C7">
    <w:pP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3177230</wp:posOffset>
          </wp:positionH>
          <wp:positionV relativeFrom="paragraph">
            <wp:posOffset>-180969</wp:posOffset>
          </wp:positionV>
          <wp:extent cx="2435225" cy="75501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2C88" w:rsidRDefault="00B22C88"/>
  <w:p w:rsidR="00B22C88" w:rsidRDefault="00B22C88"/>
  <w:p w:rsidR="00B22C88" w:rsidRDefault="00B22C88"/>
  <w:p w:rsidR="00B22C88" w:rsidRDefault="00B22C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3181350</wp:posOffset>
          </wp:positionH>
          <wp:positionV relativeFrom="paragraph">
            <wp:posOffset>-85719</wp:posOffset>
          </wp:positionV>
          <wp:extent cx="2435225" cy="75501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22C88" w:rsidRDefault="00B22C88">
    <w:pPr>
      <w:tabs>
        <w:tab w:val="center" w:pos="4536"/>
        <w:tab w:val="right" w:pos="9072"/>
      </w:tabs>
    </w:pP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eading=h.30j0zll" w:colFirst="0" w:colLast="0"/>
    <w:bookmarkEnd w:id="2"/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3505200</wp:posOffset>
          </wp:positionH>
          <wp:positionV relativeFrom="paragraph">
            <wp:posOffset>-66668</wp:posOffset>
          </wp:positionV>
          <wp:extent cx="2435225" cy="75501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522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B22C88" w:rsidRDefault="00AF07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B22C88" w:rsidRDefault="00B22C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55641"/>
    <w:multiLevelType w:val="multilevel"/>
    <w:tmpl w:val="835E0FF6"/>
    <w:lvl w:ilvl="0">
      <w:start w:val="1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88"/>
    <w:rsid w:val="0015316B"/>
    <w:rsid w:val="00433BF1"/>
    <w:rsid w:val="00AF07C7"/>
    <w:rsid w:val="00B22C88"/>
    <w:rsid w:val="00D5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A328"/>
  <w15:docId w15:val="{0DE3A147-602B-4E42-8851-0726BDFD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Verdana" w:eastAsia="Verdana" w:hAnsi="Verdana" w:cs="Verdana"/>
      <w:b/>
      <w:color w:val="238FCD"/>
      <w:sz w:val="17"/>
      <w:szCs w:val="17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Ovxu0SoaiiTDmUGGEHIVz4yxbg==">AMUW2mWRC/xrSJ3ZRvDmfXr2zAzu+WmnnXzVHFtf0SdiEyY+h0GZdk5woWrvUtDuIRaHbPe6MM5AYWMjDcBgXlkuWtxm8Nc3D+67UjsJnvCyF7nzQ48SymRzr6aotHu90+WMVARoU/KW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MLalova</dc:creator>
  <cp:lastModifiedBy>MLalova</cp:lastModifiedBy>
  <cp:revision>4</cp:revision>
  <dcterms:created xsi:type="dcterms:W3CDTF">2021-03-17T21:17:00Z</dcterms:created>
  <dcterms:modified xsi:type="dcterms:W3CDTF">2021-03-17T21:19:00Z</dcterms:modified>
</cp:coreProperties>
</file>