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310A5" w14:textId="77777777" w:rsidR="00CF6289" w:rsidRPr="00F6372F" w:rsidRDefault="003F017D" w:rsidP="00C20946">
      <w:pPr>
        <w:spacing w:line="276" w:lineRule="auto"/>
        <w:rPr>
          <w:noProof/>
          <w:sz w:val="22"/>
          <w:szCs w:val="22"/>
        </w:rPr>
      </w:pPr>
      <w:r w:rsidRPr="00F6372F">
        <w:rPr>
          <w:noProof/>
          <w:sz w:val="22"/>
          <w:szCs w:val="22"/>
        </w:rPr>
        <w:drawing>
          <wp:anchor distT="0" distB="0" distL="114300" distR="114300" simplePos="0" relativeHeight="251658240" behindDoc="0" locked="0" layoutInCell="1" allowOverlap="1" wp14:anchorId="608CFC05" wp14:editId="1BAD310C">
            <wp:simplePos x="0" y="0"/>
            <wp:positionH relativeFrom="column">
              <wp:posOffset>2538095</wp:posOffset>
            </wp:positionH>
            <wp:positionV relativeFrom="paragraph">
              <wp:posOffset>-26035</wp:posOffset>
            </wp:positionV>
            <wp:extent cx="838835" cy="904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904875"/>
                    </a:xfrm>
                    <a:prstGeom prst="rect">
                      <a:avLst/>
                    </a:prstGeom>
                    <a:noFill/>
                  </pic:spPr>
                </pic:pic>
              </a:graphicData>
            </a:graphic>
            <wp14:sizeRelH relativeFrom="page">
              <wp14:pctWidth>0</wp14:pctWidth>
            </wp14:sizeRelH>
            <wp14:sizeRelV relativeFrom="page">
              <wp14:pctHeight>0</wp14:pctHeight>
            </wp14:sizeRelV>
          </wp:anchor>
        </w:drawing>
      </w:r>
    </w:p>
    <w:p w14:paraId="4712656E" w14:textId="77777777" w:rsidR="00180E17" w:rsidRPr="00F6372F" w:rsidRDefault="002E1FD9" w:rsidP="00C20946">
      <w:pPr>
        <w:spacing w:line="276" w:lineRule="auto"/>
        <w:rPr>
          <w:noProof/>
          <w:sz w:val="22"/>
          <w:szCs w:val="22"/>
        </w:rPr>
      </w:pPr>
      <w:r>
        <w:rPr>
          <w:noProof/>
          <w:sz w:val="22"/>
          <w:szCs w:val="22"/>
        </w:rPr>
        <mc:AlternateContent>
          <mc:Choice Requires="wps">
            <w:drawing>
              <wp:anchor distT="0" distB="0" distL="114300" distR="114300" simplePos="0" relativeHeight="251657728" behindDoc="0" locked="0" layoutInCell="1" allowOverlap="1" wp14:anchorId="5E3F5C0B" wp14:editId="3FBB0529">
                <wp:simplePos x="0" y="0"/>
                <wp:positionH relativeFrom="column">
                  <wp:posOffset>17145</wp:posOffset>
                </wp:positionH>
                <wp:positionV relativeFrom="paragraph">
                  <wp:posOffset>-508000</wp:posOffset>
                </wp:positionV>
                <wp:extent cx="38735" cy="17526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8E64C" w14:textId="77777777" w:rsidR="00180E17" w:rsidRDefault="00180E17" w:rsidP="00D758ED">
                            <w:r>
                              <w:rPr>
                                <w:color w:val="000000"/>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3F5C0B" id="Rectangle 4" o:spid="_x0000_s1026" style="position:absolute;margin-left:1.35pt;margin-top:-40pt;width:3.05pt;height:13.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" filled="f" stroked="f">
                <v:textbox style="mso-fit-shape-to-text:t" inset="0,0,0,0">
                  <w:txbxContent>
                    <w:p w14:paraId="28A8E64C" w14:textId="77777777" w:rsidR="00180E17" w:rsidRDefault="00180E17" w:rsidP="00D758ED">
                      <w:r>
                        <w:rPr>
                          <w:color w:val="000000"/>
                          <w:lang w:val="en-US"/>
                        </w:rPr>
                        <w:t xml:space="preserve"> </w:t>
                      </w:r>
                    </w:p>
                  </w:txbxContent>
                </v:textbox>
              </v:rect>
            </w:pict>
          </mc:Fallback>
        </mc:AlternateContent>
      </w:r>
      <w:r>
        <w:rPr>
          <w:noProof/>
          <w:sz w:val="22"/>
          <w:szCs w:val="22"/>
        </w:rPr>
        <mc:AlternateContent>
          <mc:Choice Requires="wps">
            <w:drawing>
              <wp:anchor distT="0" distB="0" distL="114300" distR="114300" simplePos="0" relativeHeight="251656704" behindDoc="0" locked="0" layoutInCell="1" allowOverlap="1" wp14:anchorId="04C1D6B5" wp14:editId="1B5684F2">
                <wp:simplePos x="0" y="0"/>
                <wp:positionH relativeFrom="column">
                  <wp:posOffset>17145</wp:posOffset>
                </wp:positionH>
                <wp:positionV relativeFrom="paragraph">
                  <wp:posOffset>-508000</wp:posOffset>
                </wp:positionV>
                <wp:extent cx="5971540" cy="1710055"/>
                <wp:effectExtent l="0" t="0" r="0" b="0"/>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71540" cy="171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EDDC5AC" id="AutoShape 3" o:spid="_x0000_s1026" style="position:absolute;margin-left:1.35pt;margin-top:-40pt;width:470.2pt;height:13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" filled="f" stroked="f">
                <o:lock v:ext="edit" aspectratio="t" text="t"/>
              </v:rect>
            </w:pict>
          </mc:Fallback>
        </mc:AlternateContent>
      </w:r>
    </w:p>
    <w:p w14:paraId="27C9FE7C" w14:textId="77777777" w:rsidR="00180E17" w:rsidRPr="00F6372F" w:rsidRDefault="00180E17" w:rsidP="00C20946">
      <w:pPr>
        <w:spacing w:line="276" w:lineRule="auto"/>
        <w:rPr>
          <w:noProof/>
          <w:sz w:val="22"/>
          <w:szCs w:val="22"/>
        </w:rPr>
      </w:pPr>
    </w:p>
    <w:p w14:paraId="0B34A681" w14:textId="77777777" w:rsidR="00152574" w:rsidRPr="00F6372F" w:rsidRDefault="00152574" w:rsidP="00C20946">
      <w:pPr>
        <w:spacing w:line="276" w:lineRule="auto"/>
        <w:jc w:val="right"/>
        <w:rPr>
          <w:b/>
          <w:bCs/>
          <w:noProof/>
          <w:color w:val="000000"/>
          <w:sz w:val="22"/>
          <w:szCs w:val="22"/>
        </w:rPr>
      </w:pPr>
    </w:p>
    <w:p w14:paraId="7DE452F7" w14:textId="77777777" w:rsidR="00152574" w:rsidRPr="00F6372F" w:rsidRDefault="00152574" w:rsidP="00C20946">
      <w:pPr>
        <w:spacing w:before="120" w:line="276" w:lineRule="auto"/>
        <w:jc w:val="both"/>
        <w:rPr>
          <w:noProof/>
          <w:sz w:val="22"/>
          <w:szCs w:val="22"/>
        </w:rPr>
      </w:pPr>
    </w:p>
    <w:tbl>
      <w:tblPr>
        <w:tblStyle w:val="TableGrid1"/>
        <w:tblW w:w="0" w:type="auto"/>
        <w:tblInd w:w="0" w:type="dxa"/>
        <w:tblLook w:val="01E0" w:firstRow="1" w:lastRow="1" w:firstColumn="1" w:lastColumn="1" w:noHBand="0" w:noVBand="0"/>
      </w:tblPr>
      <w:tblGrid>
        <w:gridCol w:w="2257"/>
        <w:gridCol w:w="4549"/>
        <w:gridCol w:w="2264"/>
      </w:tblGrid>
      <w:tr w:rsidR="006B482C" w:rsidRPr="00F6372F" w14:paraId="28DC5B03" w14:textId="77777777" w:rsidTr="00002A24">
        <w:tc>
          <w:tcPr>
            <w:tcW w:w="2319" w:type="dxa"/>
            <w:tcBorders>
              <w:top w:val="nil"/>
              <w:left w:val="nil"/>
              <w:bottom w:val="nil"/>
              <w:right w:val="nil"/>
            </w:tcBorders>
          </w:tcPr>
          <w:p w14:paraId="3B4FBF19" w14:textId="77777777" w:rsidR="00152574" w:rsidRPr="00F6372F" w:rsidRDefault="00152574" w:rsidP="00C20946">
            <w:pPr>
              <w:spacing w:before="120" w:line="276" w:lineRule="auto"/>
              <w:jc w:val="center"/>
              <w:rPr>
                <w:noProof/>
                <w:sz w:val="22"/>
                <w:szCs w:val="22"/>
                <w:lang w:val="bg-BG"/>
              </w:rPr>
            </w:pPr>
          </w:p>
        </w:tc>
        <w:tc>
          <w:tcPr>
            <w:tcW w:w="4640" w:type="dxa"/>
            <w:tcBorders>
              <w:top w:val="nil"/>
              <w:left w:val="nil"/>
              <w:bottom w:val="single" w:sz="4" w:space="0" w:color="auto"/>
              <w:right w:val="nil"/>
            </w:tcBorders>
          </w:tcPr>
          <w:p w14:paraId="7D62F52D" w14:textId="77777777" w:rsidR="00152574" w:rsidRPr="00F6372F" w:rsidRDefault="00152574" w:rsidP="00C20946">
            <w:pPr>
              <w:spacing w:before="240" w:after="120" w:line="276" w:lineRule="auto"/>
              <w:jc w:val="center"/>
              <w:rPr>
                <w:noProof/>
                <w:sz w:val="22"/>
                <w:szCs w:val="22"/>
                <w:lang w:val="bg-BG"/>
              </w:rPr>
            </w:pPr>
            <w:r w:rsidRPr="00F6372F">
              <w:rPr>
                <w:b/>
                <w:noProof/>
                <w:spacing w:val="8"/>
                <w:sz w:val="22"/>
                <w:szCs w:val="22"/>
                <w:lang w:val="bg-BG"/>
              </w:rPr>
              <w:t>СТОЛИЧНА ОБЩИНА</w:t>
            </w:r>
          </w:p>
        </w:tc>
        <w:tc>
          <w:tcPr>
            <w:tcW w:w="2326" w:type="dxa"/>
            <w:tcBorders>
              <w:top w:val="nil"/>
              <w:left w:val="nil"/>
              <w:bottom w:val="nil"/>
              <w:right w:val="nil"/>
            </w:tcBorders>
          </w:tcPr>
          <w:p w14:paraId="5864AA0B" w14:textId="77777777" w:rsidR="00152574" w:rsidRPr="00F6372F" w:rsidRDefault="00152574" w:rsidP="00C20946">
            <w:pPr>
              <w:spacing w:before="120" w:line="276" w:lineRule="auto"/>
              <w:jc w:val="both"/>
              <w:rPr>
                <w:noProof/>
                <w:sz w:val="22"/>
                <w:szCs w:val="22"/>
                <w:lang w:val="bg-BG"/>
              </w:rPr>
            </w:pPr>
          </w:p>
        </w:tc>
      </w:tr>
    </w:tbl>
    <w:p w14:paraId="289C54F6" w14:textId="77777777" w:rsidR="00152574" w:rsidRPr="00F6372F" w:rsidRDefault="00152574" w:rsidP="00C20946">
      <w:pPr>
        <w:widowControl w:val="0"/>
        <w:spacing w:line="276" w:lineRule="auto"/>
        <w:jc w:val="center"/>
        <w:rPr>
          <w:i/>
          <w:noProof/>
          <w:color w:val="000000"/>
          <w:sz w:val="22"/>
          <w:szCs w:val="22"/>
          <w:u w:val="single"/>
          <w:lang w:eastAsia="en-US"/>
        </w:rPr>
      </w:pPr>
      <w:r w:rsidRPr="00F6372F">
        <w:rPr>
          <w:i/>
          <w:noProof/>
          <w:sz w:val="22"/>
          <w:szCs w:val="22"/>
          <w:lang w:eastAsia="en-US"/>
        </w:rPr>
        <w:t>София 1000, ул. „Московска” № 33; тел. 9377261</w:t>
      </w:r>
      <w:r w:rsidRPr="00F6372F">
        <w:rPr>
          <w:i/>
          <w:noProof/>
          <w:color w:val="000000"/>
          <w:sz w:val="22"/>
          <w:szCs w:val="22"/>
          <w:lang w:eastAsia="en-US"/>
        </w:rPr>
        <w:t xml:space="preserve">; </w:t>
      </w:r>
      <w:hyperlink r:id="rId9" w:history="1">
        <w:r w:rsidRPr="00F6372F">
          <w:rPr>
            <w:i/>
            <w:noProof/>
            <w:color w:val="000000"/>
            <w:sz w:val="22"/>
            <w:szCs w:val="22"/>
            <w:lang w:eastAsia="en-US"/>
          </w:rPr>
          <w:t>www.sofia.bg</w:t>
        </w:r>
      </w:hyperlink>
    </w:p>
    <w:p w14:paraId="1074372A" w14:textId="77777777" w:rsidR="00CF6289" w:rsidRPr="00F6372F" w:rsidRDefault="007F2695" w:rsidP="00C20946">
      <w:pPr>
        <w:pStyle w:val="11"/>
        <w:keepNext/>
        <w:keepLines/>
        <w:spacing w:line="276" w:lineRule="auto"/>
        <w:ind w:left="4193" w:firstLine="567"/>
        <w:rPr>
          <w:noProof/>
          <w:color w:val="000000"/>
          <w:lang w:bidi="bg-BG"/>
        </w:rPr>
      </w:pPr>
      <w:bookmarkStart w:id="0" w:name="bookmark1"/>
      <w:r>
        <w:rPr>
          <w:noProof/>
          <w:color w:val="000000"/>
          <w:lang w:bidi="bg-BG"/>
        </w:rPr>
        <w:pict w14:anchorId="6136E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9pt;height:96.1pt">
            <v:imagedata r:id="rId10" o:title=""/>
            <o:lock v:ext="edit" ungrouping="t" rotation="t" cropping="t" verticies="t" text="t" grouping="t"/>
            <o:signatureline v:ext="edit" id="{E301DDBD-528A-42E5-BCD1-485E1C6E5DC1}" provid="{00000000-0000-0000-0000-000000000000}" o:suggestedsigner2="РЕГ. №" issignatureline="t"/>
          </v:shape>
        </w:pict>
      </w:r>
    </w:p>
    <w:p w14:paraId="5574F8E9" w14:textId="77777777" w:rsidR="00736522" w:rsidRPr="00F6372F" w:rsidRDefault="00736522" w:rsidP="00C20946">
      <w:pPr>
        <w:pStyle w:val="11"/>
        <w:keepNext/>
        <w:keepLines/>
        <w:spacing w:line="276" w:lineRule="auto"/>
        <w:ind w:left="4193" w:firstLine="567"/>
        <w:rPr>
          <w:noProof/>
          <w:color w:val="000000"/>
          <w:lang w:bidi="bg-BG"/>
        </w:rPr>
      </w:pPr>
      <w:r w:rsidRPr="00F6372F">
        <w:rPr>
          <w:noProof/>
          <w:color w:val="000000"/>
          <w:lang w:bidi="bg-BG"/>
        </w:rPr>
        <w:t>ДО</w:t>
      </w:r>
    </w:p>
    <w:p w14:paraId="037DD465" w14:textId="238E2165" w:rsidR="001537DA" w:rsidRPr="00F6372F" w:rsidRDefault="00814C90" w:rsidP="00C20946">
      <w:pPr>
        <w:pStyle w:val="11"/>
        <w:keepNext/>
        <w:keepLines/>
        <w:spacing w:line="276" w:lineRule="auto"/>
        <w:ind w:left="4193" w:firstLine="567"/>
        <w:rPr>
          <w:noProof/>
          <w:color w:val="000000"/>
          <w:lang w:bidi="bg-BG"/>
        </w:rPr>
      </w:pPr>
      <w:r w:rsidRPr="00F6372F">
        <w:rPr>
          <w:noProof/>
          <w:color w:val="000000"/>
          <w:lang w:bidi="bg-BG"/>
        </w:rPr>
        <w:t>Г-</w:t>
      </w:r>
      <w:r w:rsidR="00110934" w:rsidRPr="00F6372F">
        <w:rPr>
          <w:noProof/>
          <w:color w:val="000000"/>
          <w:lang w:bidi="bg-BG"/>
        </w:rPr>
        <w:t xml:space="preserve">Н </w:t>
      </w:r>
      <w:r w:rsidR="00CE6061">
        <w:rPr>
          <w:noProof/>
          <w:color w:val="000000"/>
          <w:lang w:bidi="bg-BG"/>
        </w:rPr>
        <w:t>ТОМА БЕЛЕВ</w:t>
      </w:r>
    </w:p>
    <w:p w14:paraId="0D49E0B0" w14:textId="77777777" w:rsidR="00736522" w:rsidRPr="00F6372F" w:rsidRDefault="001537DA" w:rsidP="00C20946">
      <w:pPr>
        <w:pStyle w:val="11"/>
        <w:keepNext/>
        <w:keepLines/>
        <w:spacing w:line="276" w:lineRule="auto"/>
        <w:ind w:left="4193" w:firstLine="567"/>
        <w:rPr>
          <w:noProof/>
          <w:color w:val="000000"/>
          <w:lang w:bidi="bg-BG"/>
        </w:rPr>
      </w:pPr>
      <w:r w:rsidRPr="00F6372F">
        <w:rPr>
          <w:noProof/>
          <w:color w:val="000000"/>
          <w:lang w:bidi="bg-BG"/>
        </w:rPr>
        <w:t xml:space="preserve">ОБЩИНСКИ </w:t>
      </w:r>
      <w:r w:rsidR="003F017D" w:rsidRPr="00F6372F">
        <w:rPr>
          <w:noProof/>
          <w:color w:val="000000"/>
          <w:lang w:bidi="bg-BG"/>
        </w:rPr>
        <w:t>СЪВЕТНИК</w:t>
      </w:r>
    </w:p>
    <w:p w14:paraId="663D8A0A" w14:textId="77777777" w:rsidR="00736522" w:rsidRPr="00F6372F" w:rsidRDefault="00736522" w:rsidP="00C20946">
      <w:pPr>
        <w:pStyle w:val="11"/>
        <w:keepNext/>
        <w:keepLines/>
        <w:shd w:val="clear" w:color="auto" w:fill="auto"/>
        <w:spacing w:line="276" w:lineRule="auto"/>
        <w:ind w:left="4193" w:firstLine="567"/>
        <w:rPr>
          <w:noProof/>
          <w:color w:val="000000"/>
          <w:lang w:bidi="bg-BG"/>
        </w:rPr>
      </w:pPr>
      <w:r w:rsidRPr="00F6372F">
        <w:rPr>
          <w:noProof/>
          <w:color w:val="000000"/>
          <w:lang w:bidi="bg-BG"/>
        </w:rPr>
        <w:t>СТОЛИЧЕН ОБЩИНСКИ СЪВЕТ</w:t>
      </w:r>
    </w:p>
    <w:p w14:paraId="61E5941F" w14:textId="77777777" w:rsidR="00736522" w:rsidRPr="00F6372F" w:rsidRDefault="00736522" w:rsidP="00C20946">
      <w:pPr>
        <w:pStyle w:val="11"/>
        <w:keepNext/>
        <w:keepLines/>
        <w:shd w:val="clear" w:color="auto" w:fill="auto"/>
        <w:spacing w:line="276" w:lineRule="auto"/>
        <w:ind w:left="4193" w:firstLine="567"/>
        <w:rPr>
          <w:noProof/>
          <w:color w:val="000000"/>
          <w:lang w:bidi="bg-BG"/>
        </w:rPr>
      </w:pPr>
    </w:p>
    <w:p w14:paraId="3F705815" w14:textId="77777777" w:rsidR="006874D7" w:rsidRPr="00F6372F" w:rsidRDefault="006874D7" w:rsidP="00C20946">
      <w:pPr>
        <w:pStyle w:val="11"/>
        <w:keepNext/>
        <w:keepLines/>
        <w:shd w:val="clear" w:color="auto" w:fill="auto"/>
        <w:spacing w:line="276" w:lineRule="auto"/>
        <w:ind w:left="4193" w:firstLine="567"/>
        <w:rPr>
          <w:noProof/>
          <w:color w:val="000000"/>
          <w:lang w:bidi="bg-BG"/>
        </w:rPr>
      </w:pPr>
      <w:r w:rsidRPr="00F6372F">
        <w:rPr>
          <w:noProof/>
          <w:color w:val="000000"/>
          <w:lang w:bidi="bg-BG"/>
        </w:rPr>
        <w:t>ЧРЕЗ Г-Н ЕЛЕН ГЕРДЖИКОВ</w:t>
      </w:r>
    </w:p>
    <w:p w14:paraId="53EFE9E8" w14:textId="77777777" w:rsidR="006874D7" w:rsidRPr="00F6372F" w:rsidRDefault="006874D7" w:rsidP="00C20946">
      <w:pPr>
        <w:pStyle w:val="11"/>
        <w:keepNext/>
        <w:keepLines/>
        <w:shd w:val="clear" w:color="auto" w:fill="auto"/>
        <w:spacing w:line="276" w:lineRule="auto"/>
        <w:ind w:left="4193" w:firstLine="567"/>
        <w:rPr>
          <w:noProof/>
          <w:color w:val="000000"/>
          <w:lang w:bidi="bg-BG"/>
        </w:rPr>
      </w:pPr>
      <w:r w:rsidRPr="00F6372F">
        <w:rPr>
          <w:noProof/>
          <w:color w:val="000000"/>
          <w:lang w:bidi="bg-BG"/>
        </w:rPr>
        <w:t>ПРЕДСЕДАТЕЛ НА СТОЛИЧЕН</w:t>
      </w:r>
    </w:p>
    <w:p w14:paraId="35ED3FAD" w14:textId="77777777" w:rsidR="006874D7" w:rsidRPr="00F6372F" w:rsidRDefault="006874D7" w:rsidP="00C20946">
      <w:pPr>
        <w:pStyle w:val="11"/>
        <w:keepNext/>
        <w:keepLines/>
        <w:shd w:val="clear" w:color="auto" w:fill="auto"/>
        <w:spacing w:line="276" w:lineRule="auto"/>
        <w:ind w:left="4193" w:firstLine="567"/>
        <w:rPr>
          <w:noProof/>
          <w:color w:val="000000"/>
          <w:lang w:bidi="bg-BG"/>
        </w:rPr>
      </w:pPr>
      <w:r w:rsidRPr="00F6372F">
        <w:rPr>
          <w:noProof/>
          <w:color w:val="000000"/>
          <w:lang w:bidi="bg-BG"/>
        </w:rPr>
        <w:t>ОБЩИНСКИ СЪВЕТ</w:t>
      </w:r>
    </w:p>
    <w:bookmarkEnd w:id="0"/>
    <w:p w14:paraId="690F7962" w14:textId="77777777" w:rsidR="00204C9C" w:rsidRDefault="00204C9C" w:rsidP="00C20946">
      <w:pPr>
        <w:spacing w:line="276" w:lineRule="auto"/>
        <w:ind w:firstLine="567"/>
        <w:jc w:val="both"/>
        <w:rPr>
          <w:b/>
          <w:bCs/>
          <w:noProof/>
          <w:color w:val="000000"/>
          <w:sz w:val="22"/>
          <w:szCs w:val="22"/>
          <w:lang w:bidi="bg-BG"/>
        </w:rPr>
      </w:pPr>
    </w:p>
    <w:p w14:paraId="36261C3E" w14:textId="1B7D769C" w:rsidR="00E966BD" w:rsidRPr="00F6372F" w:rsidRDefault="00BB0E69" w:rsidP="00C20946">
      <w:pPr>
        <w:spacing w:line="276" w:lineRule="auto"/>
        <w:ind w:firstLine="567"/>
        <w:jc w:val="both"/>
        <w:rPr>
          <w:i/>
          <w:noProof/>
          <w:sz w:val="22"/>
          <w:szCs w:val="22"/>
        </w:rPr>
      </w:pPr>
      <w:r w:rsidRPr="00F6372F">
        <w:rPr>
          <w:noProof/>
          <w:sz w:val="22"/>
          <w:szCs w:val="22"/>
          <w:u w:val="single"/>
        </w:rPr>
        <w:t>Относно</w:t>
      </w:r>
      <w:r w:rsidR="00E966BD" w:rsidRPr="00F6372F">
        <w:rPr>
          <w:noProof/>
          <w:sz w:val="22"/>
          <w:szCs w:val="22"/>
          <w:u w:val="single"/>
        </w:rPr>
        <w:t>:</w:t>
      </w:r>
      <w:r w:rsidR="00A32C43" w:rsidRPr="00F6372F">
        <w:rPr>
          <w:i/>
          <w:noProof/>
          <w:sz w:val="22"/>
          <w:szCs w:val="22"/>
        </w:rPr>
        <w:t xml:space="preserve"> </w:t>
      </w:r>
      <w:r w:rsidR="005B36C8" w:rsidRPr="00F6372F">
        <w:rPr>
          <w:i/>
          <w:noProof/>
          <w:sz w:val="22"/>
          <w:szCs w:val="22"/>
        </w:rPr>
        <w:t>Питане</w:t>
      </w:r>
      <w:r w:rsidR="00736522" w:rsidRPr="00F6372F">
        <w:rPr>
          <w:i/>
          <w:noProof/>
          <w:sz w:val="22"/>
          <w:szCs w:val="22"/>
        </w:rPr>
        <w:t xml:space="preserve"> с рег. № </w:t>
      </w:r>
      <w:r w:rsidR="00CE6061">
        <w:rPr>
          <w:i/>
          <w:noProof/>
          <w:sz w:val="22"/>
          <w:szCs w:val="22"/>
        </w:rPr>
        <w:t>СОА21-ВК66-2027</w:t>
      </w:r>
      <w:r w:rsidR="001537DA" w:rsidRPr="00F6372F">
        <w:rPr>
          <w:i/>
          <w:noProof/>
          <w:sz w:val="22"/>
          <w:szCs w:val="22"/>
        </w:rPr>
        <w:t>/</w:t>
      </w:r>
      <w:r w:rsidR="00CE6061">
        <w:rPr>
          <w:i/>
          <w:noProof/>
          <w:sz w:val="22"/>
          <w:szCs w:val="22"/>
        </w:rPr>
        <w:t>01.03</w:t>
      </w:r>
      <w:r w:rsidR="002E6E48" w:rsidRPr="00F6372F">
        <w:rPr>
          <w:i/>
          <w:noProof/>
          <w:sz w:val="22"/>
          <w:szCs w:val="22"/>
        </w:rPr>
        <w:t>.2021</w:t>
      </w:r>
      <w:r w:rsidR="001537DA" w:rsidRPr="00F6372F">
        <w:rPr>
          <w:i/>
          <w:noProof/>
          <w:sz w:val="22"/>
          <w:szCs w:val="22"/>
        </w:rPr>
        <w:t xml:space="preserve"> </w:t>
      </w:r>
      <w:r w:rsidR="009E49C7" w:rsidRPr="00F6372F">
        <w:rPr>
          <w:i/>
          <w:noProof/>
          <w:sz w:val="22"/>
          <w:szCs w:val="22"/>
        </w:rPr>
        <w:t>г</w:t>
      </w:r>
      <w:r w:rsidR="001511F6" w:rsidRPr="00F6372F">
        <w:rPr>
          <w:i/>
          <w:noProof/>
          <w:sz w:val="22"/>
          <w:szCs w:val="22"/>
        </w:rPr>
        <w:t>.</w:t>
      </w:r>
    </w:p>
    <w:p w14:paraId="6F1659E0" w14:textId="77777777" w:rsidR="00E966BD" w:rsidRPr="00F6372F" w:rsidRDefault="00E966BD" w:rsidP="00C20946">
      <w:pPr>
        <w:spacing w:line="276" w:lineRule="auto"/>
        <w:rPr>
          <w:noProof/>
          <w:sz w:val="22"/>
          <w:szCs w:val="22"/>
          <w:u w:val="single"/>
        </w:rPr>
      </w:pPr>
    </w:p>
    <w:p w14:paraId="4782E108" w14:textId="62EFB7DF" w:rsidR="00CD7C81" w:rsidRPr="00F6372F" w:rsidRDefault="005B36C8" w:rsidP="00C20946">
      <w:pPr>
        <w:spacing w:line="276" w:lineRule="auto"/>
        <w:ind w:firstLine="567"/>
        <w:rPr>
          <w:b/>
          <w:noProof/>
        </w:rPr>
      </w:pPr>
      <w:r w:rsidRPr="00F6372F">
        <w:rPr>
          <w:b/>
          <w:noProof/>
        </w:rPr>
        <w:t>Уважаем</w:t>
      </w:r>
      <w:r w:rsidR="002E6E48" w:rsidRPr="00F6372F">
        <w:rPr>
          <w:b/>
          <w:noProof/>
        </w:rPr>
        <w:t xml:space="preserve">и г-н </w:t>
      </w:r>
      <w:r w:rsidR="00CE6061">
        <w:rPr>
          <w:b/>
          <w:noProof/>
        </w:rPr>
        <w:t>Белев</w:t>
      </w:r>
      <w:r w:rsidR="00C15704" w:rsidRPr="00F6372F">
        <w:rPr>
          <w:b/>
          <w:noProof/>
        </w:rPr>
        <w:t>,</w:t>
      </w:r>
    </w:p>
    <w:p w14:paraId="02FFD716" w14:textId="77777777" w:rsidR="00A71355" w:rsidRPr="00F6372F" w:rsidRDefault="00A71355" w:rsidP="00C20946">
      <w:pPr>
        <w:spacing w:line="276" w:lineRule="auto"/>
        <w:ind w:right="-2" w:firstLine="567"/>
        <w:jc w:val="both"/>
        <w:rPr>
          <w:noProof/>
          <w:color w:val="000000"/>
          <w:lang w:bidi="bg-BG"/>
        </w:rPr>
      </w:pPr>
    </w:p>
    <w:p w14:paraId="2BEB1F0A" w14:textId="034A4D17" w:rsidR="00D71B89" w:rsidRDefault="002E6E48" w:rsidP="00C20946">
      <w:pPr>
        <w:spacing w:line="276" w:lineRule="auto"/>
        <w:ind w:right="-2" w:firstLine="567"/>
        <w:jc w:val="both"/>
        <w:rPr>
          <w:noProof/>
          <w:color w:val="000000"/>
          <w:lang w:bidi="bg-BG"/>
        </w:rPr>
      </w:pPr>
      <w:r w:rsidRPr="00F6372F">
        <w:rPr>
          <w:noProof/>
          <w:color w:val="000000"/>
          <w:lang w:bidi="bg-BG"/>
        </w:rPr>
        <w:t>В отговор на</w:t>
      </w:r>
      <w:r w:rsidR="00036427">
        <w:rPr>
          <w:noProof/>
          <w:color w:val="000000"/>
          <w:lang w:bidi="bg-BG"/>
        </w:rPr>
        <w:t xml:space="preserve"> поставените в питането въпроси Ви предоставям информация от </w:t>
      </w:r>
      <w:r w:rsidRPr="00F6372F">
        <w:rPr>
          <w:noProof/>
          <w:color w:val="000000"/>
          <w:lang w:bidi="bg-BG"/>
        </w:rPr>
        <w:t xml:space="preserve"> </w:t>
      </w:r>
      <w:r w:rsidR="00D71B89" w:rsidRPr="00F6372F">
        <w:rPr>
          <w:noProof/>
          <w:color w:val="000000"/>
          <w:lang w:bidi="bg-BG"/>
        </w:rPr>
        <w:t>направление „</w:t>
      </w:r>
      <w:r w:rsidR="00CE6061">
        <w:rPr>
          <w:noProof/>
          <w:color w:val="000000"/>
          <w:lang w:bidi="bg-BG"/>
        </w:rPr>
        <w:t>Финанси и здравеопазване</w:t>
      </w:r>
      <w:r w:rsidR="00D71B89" w:rsidRPr="00F6372F">
        <w:rPr>
          <w:noProof/>
          <w:color w:val="000000"/>
          <w:lang w:bidi="bg-BG"/>
        </w:rPr>
        <w:t>“:</w:t>
      </w:r>
    </w:p>
    <w:p w14:paraId="006FA374" w14:textId="4832EC1F" w:rsidR="00B807F6" w:rsidRPr="00B807F6" w:rsidRDefault="00036427" w:rsidP="0067145A">
      <w:pPr>
        <w:spacing w:line="276" w:lineRule="auto"/>
        <w:ind w:firstLine="567"/>
        <w:contextualSpacing/>
        <w:jc w:val="both"/>
        <w:rPr>
          <w:rFonts w:eastAsia="Calibri"/>
          <w:b/>
          <w:lang w:eastAsia="en-US"/>
        </w:rPr>
      </w:pPr>
      <w:r>
        <w:rPr>
          <w:rFonts w:eastAsia="Calibri"/>
          <w:lang w:eastAsia="en-US"/>
        </w:rPr>
        <w:t>О</w:t>
      </w:r>
      <w:r w:rsidR="00B807F6">
        <w:rPr>
          <w:rFonts w:eastAsia="Calibri"/>
          <w:lang w:eastAsia="en-US"/>
        </w:rPr>
        <w:t xml:space="preserve">т </w:t>
      </w:r>
      <w:r w:rsidR="00B807F6" w:rsidRPr="00B807F6">
        <w:rPr>
          <w:rFonts w:eastAsia="Calibri"/>
          <w:lang w:eastAsia="en-US"/>
        </w:rPr>
        <w:t>дирекция „Общински приходи“ се администрират и събират два вида такси, а именно</w:t>
      </w:r>
      <w:r w:rsidR="00B807F6">
        <w:rPr>
          <w:rFonts w:eastAsia="Calibri"/>
          <w:lang w:eastAsia="en-US"/>
        </w:rPr>
        <w:t>:</w:t>
      </w:r>
      <w:r w:rsidR="00B807F6" w:rsidRPr="00B807F6">
        <w:rPr>
          <w:rFonts w:eastAsia="Calibri"/>
          <w:lang w:eastAsia="en-US"/>
        </w:rPr>
        <w:t xml:space="preserve"> такса за битови отпадъци </w:t>
      </w:r>
      <w:r w:rsidR="00B807F6" w:rsidRPr="00B807F6">
        <w:rPr>
          <w:rFonts w:eastAsia="Calibri"/>
          <w:lang w:val="en-US" w:eastAsia="en-US"/>
        </w:rPr>
        <w:t>(</w:t>
      </w:r>
      <w:r w:rsidR="00B807F6" w:rsidRPr="00B807F6">
        <w:rPr>
          <w:rFonts w:eastAsia="Calibri"/>
          <w:lang w:eastAsia="en-US"/>
        </w:rPr>
        <w:t>ТБО</w:t>
      </w:r>
      <w:r w:rsidR="00B807F6" w:rsidRPr="00B807F6">
        <w:rPr>
          <w:rFonts w:eastAsia="Calibri"/>
          <w:lang w:val="en-US" w:eastAsia="en-US"/>
        </w:rPr>
        <w:t>)</w:t>
      </w:r>
      <w:r w:rsidR="00B807F6" w:rsidRPr="00B807F6">
        <w:rPr>
          <w:rFonts w:eastAsia="Calibri"/>
          <w:lang w:eastAsia="en-US"/>
        </w:rPr>
        <w:t xml:space="preserve"> по чл. 18 от НОАМТЦУПСО и такса за притежаване на куче </w:t>
      </w:r>
      <w:r w:rsidR="00B807F6" w:rsidRPr="00B807F6">
        <w:rPr>
          <w:rFonts w:eastAsia="Calibri"/>
          <w:lang w:val="en-US" w:eastAsia="en-US"/>
        </w:rPr>
        <w:t>(</w:t>
      </w:r>
      <w:r w:rsidR="00B807F6" w:rsidRPr="00B807F6">
        <w:rPr>
          <w:rFonts w:eastAsia="Calibri"/>
          <w:lang w:eastAsia="en-US"/>
        </w:rPr>
        <w:t>ТПК</w:t>
      </w:r>
      <w:r w:rsidR="00B807F6" w:rsidRPr="00B807F6">
        <w:rPr>
          <w:rFonts w:eastAsia="Calibri"/>
          <w:lang w:val="en-US" w:eastAsia="en-US"/>
        </w:rPr>
        <w:t>)</w:t>
      </w:r>
      <w:r w:rsidR="00B807F6" w:rsidRPr="00B807F6">
        <w:rPr>
          <w:rFonts w:eastAsia="Calibri"/>
          <w:lang w:eastAsia="en-US"/>
        </w:rPr>
        <w:t xml:space="preserve"> </w:t>
      </w:r>
      <w:r w:rsidR="00B807F6">
        <w:rPr>
          <w:rFonts w:eastAsia="Calibri"/>
          <w:lang w:eastAsia="en-US"/>
        </w:rPr>
        <w:t xml:space="preserve">по чл. 78 от НОАМТЦУПСО. Събраните суми от такса за битови отпадъци като процентно съотношение от </w:t>
      </w:r>
      <w:r w:rsidR="00B807F6" w:rsidRPr="00B807F6">
        <w:rPr>
          <w:rFonts w:eastAsia="Calibri"/>
          <w:lang w:eastAsia="en-US"/>
        </w:rPr>
        <w:t xml:space="preserve">годишния облог </w:t>
      </w:r>
      <w:r w:rsidR="00B807F6">
        <w:rPr>
          <w:rFonts w:eastAsia="Calibri"/>
          <w:lang w:eastAsia="en-US"/>
        </w:rPr>
        <w:t>са както следва:</w:t>
      </w:r>
    </w:p>
    <w:p w14:paraId="55DE4067" w14:textId="4CCB4906"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2016 г. към 2021 г. е 89.47 % от годишния облог</w:t>
      </w:r>
      <w:r>
        <w:rPr>
          <w:rFonts w:eastAsia="Calibri"/>
          <w:lang w:eastAsia="en-US"/>
        </w:rPr>
        <w:t>;</w:t>
      </w:r>
    </w:p>
    <w:p w14:paraId="4A599027" w14:textId="2DBD54C1"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2017 г. към 2021 г. е 86.98 %</w:t>
      </w:r>
      <w:r>
        <w:rPr>
          <w:rFonts w:eastAsia="Calibri"/>
          <w:lang w:eastAsia="en-US"/>
        </w:rPr>
        <w:t xml:space="preserve"> от годишния облог;</w:t>
      </w:r>
    </w:p>
    <w:p w14:paraId="68FBFA36" w14:textId="53694754"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2018 г. към 2021 г. е 83.70</w:t>
      </w:r>
      <w:r>
        <w:rPr>
          <w:rFonts w:eastAsia="Calibri"/>
          <w:lang w:eastAsia="en-US"/>
        </w:rPr>
        <w:t xml:space="preserve"> % от годишния облог;</w:t>
      </w:r>
    </w:p>
    <w:p w14:paraId="25BAE5DA" w14:textId="08E24BD8"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2019 г. към 2021 г. е 80.12</w:t>
      </w:r>
      <w:r>
        <w:rPr>
          <w:rFonts w:eastAsia="Calibri"/>
          <w:lang w:eastAsia="en-US"/>
        </w:rPr>
        <w:t xml:space="preserve"> % от годишния облог;</w:t>
      </w:r>
    </w:p>
    <w:p w14:paraId="0E1095D2" w14:textId="6C844747" w:rsid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2020 г. към 2021 г. е 72.05 % от годишния облог.</w:t>
      </w:r>
    </w:p>
    <w:p w14:paraId="6F570115" w14:textId="276930FA" w:rsidR="00B807F6" w:rsidRPr="00B807F6" w:rsidRDefault="00B807F6" w:rsidP="0067145A">
      <w:pPr>
        <w:spacing w:line="276" w:lineRule="auto"/>
        <w:ind w:firstLine="360"/>
        <w:jc w:val="both"/>
        <w:rPr>
          <w:rFonts w:eastAsia="Calibri"/>
          <w:lang w:eastAsia="en-US"/>
        </w:rPr>
      </w:pPr>
      <w:r>
        <w:rPr>
          <w:rFonts w:eastAsia="Calibri"/>
          <w:lang w:eastAsia="en-US"/>
        </w:rPr>
        <w:t>О</w:t>
      </w:r>
      <w:r w:rsidRPr="00B807F6">
        <w:rPr>
          <w:rFonts w:eastAsia="Calibri"/>
          <w:lang w:eastAsia="en-US"/>
        </w:rPr>
        <w:t xml:space="preserve">т такса за </w:t>
      </w:r>
      <w:r>
        <w:rPr>
          <w:rFonts w:eastAsia="Calibri"/>
          <w:lang w:eastAsia="en-US"/>
        </w:rPr>
        <w:t>притежаване на куче</w:t>
      </w:r>
      <w:r w:rsidRPr="00B807F6">
        <w:rPr>
          <w:rFonts w:eastAsia="Calibri"/>
          <w:lang w:eastAsia="en-US"/>
        </w:rPr>
        <w:t xml:space="preserve"> са както следва:</w:t>
      </w:r>
    </w:p>
    <w:p w14:paraId="2D50408E" w14:textId="341126D7"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2016 г. към 2021</w:t>
      </w:r>
      <w:r>
        <w:rPr>
          <w:rFonts w:eastAsia="Calibri"/>
          <w:lang w:eastAsia="en-US"/>
        </w:rPr>
        <w:t xml:space="preserve"> г. е 84.82 % от годишния облог;</w:t>
      </w:r>
    </w:p>
    <w:p w14:paraId="7AC941F4" w14:textId="71C2737B"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2017 г. към 2021 г. е 82.64</w:t>
      </w:r>
      <w:r>
        <w:rPr>
          <w:rFonts w:eastAsia="Calibri"/>
          <w:lang w:eastAsia="en-US"/>
        </w:rPr>
        <w:t xml:space="preserve"> % от годишния облог;</w:t>
      </w:r>
    </w:p>
    <w:p w14:paraId="15F41A97" w14:textId="7DFECBF9" w:rsidR="00B807F6" w:rsidRP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2018 г. към 2021 г. е 90.82</w:t>
      </w:r>
      <w:r>
        <w:rPr>
          <w:rFonts w:eastAsia="Calibri"/>
          <w:lang w:eastAsia="en-US"/>
        </w:rPr>
        <w:t xml:space="preserve"> % от годишния облог;</w:t>
      </w:r>
    </w:p>
    <w:p w14:paraId="1E388BBA" w14:textId="08CFFD6A" w:rsid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2019 г. към 2021 г. е 87.66</w:t>
      </w:r>
      <w:r>
        <w:rPr>
          <w:rFonts w:eastAsia="Calibri"/>
          <w:lang w:eastAsia="en-US"/>
        </w:rPr>
        <w:t xml:space="preserve"> % от годишния облог;</w:t>
      </w:r>
    </w:p>
    <w:p w14:paraId="715F3359" w14:textId="733CAA50" w:rsidR="00B807F6" w:rsidRDefault="00B807F6" w:rsidP="0067145A">
      <w:pPr>
        <w:pStyle w:val="ListParagraph"/>
        <w:numPr>
          <w:ilvl w:val="0"/>
          <w:numId w:val="44"/>
        </w:numPr>
        <w:spacing w:line="276" w:lineRule="auto"/>
        <w:ind w:left="0"/>
        <w:jc w:val="both"/>
        <w:rPr>
          <w:rFonts w:eastAsia="Calibri"/>
          <w:lang w:eastAsia="en-US"/>
        </w:rPr>
      </w:pPr>
      <w:r w:rsidRPr="00B807F6">
        <w:rPr>
          <w:rFonts w:eastAsia="Calibri"/>
          <w:lang w:eastAsia="en-US"/>
        </w:rPr>
        <w:t>за 2020 г. към 2021 г. е 62.56 % от годишния облог.</w:t>
      </w:r>
    </w:p>
    <w:p w14:paraId="11400E9E" w14:textId="5E7D7604" w:rsidR="00B807F6" w:rsidRDefault="00B807F6" w:rsidP="0067145A">
      <w:pPr>
        <w:spacing w:line="276" w:lineRule="auto"/>
        <w:ind w:firstLine="360"/>
        <w:contextualSpacing/>
        <w:jc w:val="both"/>
        <w:rPr>
          <w:rFonts w:eastAsia="Calibri"/>
          <w:lang w:eastAsia="en-US"/>
        </w:rPr>
      </w:pPr>
      <w:r w:rsidRPr="00B807F6">
        <w:rPr>
          <w:rFonts w:eastAsia="Calibri"/>
          <w:lang w:eastAsia="en-US"/>
        </w:rPr>
        <w:t xml:space="preserve">Сумите, събрани за такса за битови отпадъци и такса за притежаване на куче за </w:t>
      </w:r>
      <w:r w:rsidR="00F72D18">
        <w:rPr>
          <w:rFonts w:eastAsia="Calibri"/>
          <w:lang w:eastAsia="en-US"/>
        </w:rPr>
        <w:t xml:space="preserve">останалите години, са </w:t>
      </w:r>
      <w:r w:rsidRPr="00B807F6">
        <w:rPr>
          <w:rFonts w:eastAsia="Calibri"/>
          <w:lang w:eastAsia="en-US"/>
        </w:rPr>
        <w:t>както следва:</w:t>
      </w:r>
    </w:p>
    <w:tbl>
      <w:tblPr>
        <w:tblStyle w:val="TableGrid5"/>
        <w:tblW w:w="0" w:type="auto"/>
        <w:tblInd w:w="137" w:type="dxa"/>
        <w:tblLook w:val="04A0" w:firstRow="1" w:lastRow="0" w:firstColumn="1" w:lastColumn="0" w:noHBand="0" w:noVBand="1"/>
      </w:tblPr>
      <w:tblGrid>
        <w:gridCol w:w="1915"/>
        <w:gridCol w:w="1707"/>
        <w:gridCol w:w="1665"/>
        <w:gridCol w:w="1659"/>
        <w:gridCol w:w="1417"/>
      </w:tblGrid>
      <w:tr w:rsidR="00B807F6" w:rsidRPr="00B807F6" w14:paraId="0C79AAEB" w14:textId="77777777" w:rsidTr="00AE4149">
        <w:tc>
          <w:tcPr>
            <w:tcW w:w="1915" w:type="dxa"/>
          </w:tcPr>
          <w:p w14:paraId="281AA075" w14:textId="77777777" w:rsidR="00B807F6" w:rsidRPr="00B807F6" w:rsidRDefault="00B807F6" w:rsidP="00EC6A58">
            <w:pPr>
              <w:contextualSpacing/>
              <w:jc w:val="center"/>
              <w:rPr>
                <w:b/>
              </w:rPr>
            </w:pPr>
            <w:r w:rsidRPr="00B807F6">
              <w:rPr>
                <w:b/>
              </w:rPr>
              <w:t>ГОДИНА</w:t>
            </w:r>
          </w:p>
        </w:tc>
        <w:tc>
          <w:tcPr>
            <w:tcW w:w="1707" w:type="dxa"/>
          </w:tcPr>
          <w:p w14:paraId="208A7F33" w14:textId="77777777" w:rsidR="00B807F6" w:rsidRPr="00B807F6" w:rsidRDefault="00B807F6" w:rsidP="00EC6A58">
            <w:pPr>
              <w:contextualSpacing/>
              <w:jc w:val="center"/>
              <w:rPr>
                <w:b/>
              </w:rPr>
            </w:pPr>
            <w:r w:rsidRPr="00B807F6">
              <w:rPr>
                <w:b/>
              </w:rPr>
              <w:t>ВИД ТАКСА</w:t>
            </w:r>
          </w:p>
        </w:tc>
        <w:tc>
          <w:tcPr>
            <w:tcW w:w="1665" w:type="dxa"/>
          </w:tcPr>
          <w:p w14:paraId="7C3E8112" w14:textId="77777777" w:rsidR="00B807F6" w:rsidRPr="00B807F6" w:rsidRDefault="00B807F6" w:rsidP="00EC6A58">
            <w:pPr>
              <w:contextualSpacing/>
              <w:jc w:val="center"/>
              <w:rPr>
                <w:b/>
              </w:rPr>
            </w:pPr>
            <w:r w:rsidRPr="00B807F6">
              <w:rPr>
                <w:b/>
              </w:rPr>
              <w:t>ГЛАВНИЦА</w:t>
            </w:r>
          </w:p>
        </w:tc>
        <w:tc>
          <w:tcPr>
            <w:tcW w:w="1659" w:type="dxa"/>
          </w:tcPr>
          <w:p w14:paraId="04EA7C90" w14:textId="77777777" w:rsidR="00B807F6" w:rsidRPr="00B807F6" w:rsidRDefault="00B807F6" w:rsidP="00EC6A58">
            <w:pPr>
              <w:contextualSpacing/>
              <w:jc w:val="center"/>
              <w:rPr>
                <w:b/>
              </w:rPr>
            </w:pPr>
            <w:r w:rsidRPr="00B807F6">
              <w:rPr>
                <w:b/>
              </w:rPr>
              <w:t>ЛИХВИ</w:t>
            </w:r>
          </w:p>
        </w:tc>
        <w:tc>
          <w:tcPr>
            <w:tcW w:w="1417" w:type="dxa"/>
          </w:tcPr>
          <w:p w14:paraId="32B95EE1" w14:textId="77777777" w:rsidR="00B807F6" w:rsidRPr="00B807F6" w:rsidRDefault="00B807F6" w:rsidP="00EC6A58">
            <w:pPr>
              <w:contextualSpacing/>
              <w:jc w:val="center"/>
              <w:rPr>
                <w:b/>
              </w:rPr>
            </w:pPr>
            <w:r w:rsidRPr="00B807F6">
              <w:rPr>
                <w:b/>
              </w:rPr>
              <w:t>ОБЩО</w:t>
            </w:r>
          </w:p>
        </w:tc>
      </w:tr>
      <w:tr w:rsidR="00B807F6" w:rsidRPr="00B807F6" w14:paraId="580F5B98" w14:textId="77777777" w:rsidTr="00AE4149">
        <w:tc>
          <w:tcPr>
            <w:tcW w:w="1915" w:type="dxa"/>
          </w:tcPr>
          <w:p w14:paraId="329EB04B" w14:textId="77777777" w:rsidR="00B807F6" w:rsidRPr="00B807F6" w:rsidRDefault="00B807F6" w:rsidP="00EC6A58">
            <w:pPr>
              <w:contextualSpacing/>
              <w:jc w:val="center"/>
            </w:pPr>
            <w:r w:rsidRPr="00B807F6">
              <w:t>2018</w:t>
            </w:r>
          </w:p>
        </w:tc>
        <w:tc>
          <w:tcPr>
            <w:tcW w:w="1707" w:type="dxa"/>
          </w:tcPr>
          <w:p w14:paraId="0CDE0C8F" w14:textId="77777777" w:rsidR="00B807F6" w:rsidRPr="00B807F6" w:rsidRDefault="00B807F6" w:rsidP="00EC6A58">
            <w:pPr>
              <w:contextualSpacing/>
              <w:jc w:val="center"/>
            </w:pPr>
            <w:r w:rsidRPr="00B807F6">
              <w:t>ТБО</w:t>
            </w:r>
          </w:p>
        </w:tc>
        <w:tc>
          <w:tcPr>
            <w:tcW w:w="1665" w:type="dxa"/>
          </w:tcPr>
          <w:p w14:paraId="3D947F39" w14:textId="77777777" w:rsidR="00B807F6" w:rsidRPr="00B807F6" w:rsidRDefault="00B807F6" w:rsidP="00EC6A58">
            <w:pPr>
              <w:contextualSpacing/>
              <w:jc w:val="center"/>
            </w:pPr>
            <w:r w:rsidRPr="00B807F6">
              <w:t>164 318 988</w:t>
            </w:r>
          </w:p>
        </w:tc>
        <w:tc>
          <w:tcPr>
            <w:tcW w:w="1659" w:type="dxa"/>
          </w:tcPr>
          <w:p w14:paraId="04E18D2B" w14:textId="77777777" w:rsidR="00B807F6" w:rsidRPr="00B807F6" w:rsidRDefault="00B807F6" w:rsidP="00EC6A58">
            <w:pPr>
              <w:contextualSpacing/>
              <w:jc w:val="center"/>
            </w:pPr>
            <w:r w:rsidRPr="00B807F6">
              <w:t>770 850</w:t>
            </w:r>
          </w:p>
        </w:tc>
        <w:tc>
          <w:tcPr>
            <w:tcW w:w="1417" w:type="dxa"/>
          </w:tcPr>
          <w:p w14:paraId="5BF16DD5" w14:textId="77777777" w:rsidR="00B807F6" w:rsidRPr="00B807F6" w:rsidRDefault="00B807F6" w:rsidP="00EC6A58">
            <w:pPr>
              <w:contextualSpacing/>
              <w:jc w:val="center"/>
            </w:pPr>
            <w:r w:rsidRPr="00B807F6">
              <w:t>165 089 838</w:t>
            </w:r>
          </w:p>
        </w:tc>
      </w:tr>
      <w:tr w:rsidR="00B807F6" w:rsidRPr="00B807F6" w14:paraId="01227663" w14:textId="77777777" w:rsidTr="00AE4149">
        <w:tc>
          <w:tcPr>
            <w:tcW w:w="1915" w:type="dxa"/>
          </w:tcPr>
          <w:p w14:paraId="6039C08A" w14:textId="77777777" w:rsidR="00B807F6" w:rsidRPr="00B807F6" w:rsidRDefault="00B807F6" w:rsidP="00EC6A58">
            <w:pPr>
              <w:contextualSpacing/>
              <w:jc w:val="center"/>
            </w:pPr>
            <w:r w:rsidRPr="00B807F6">
              <w:lastRenderedPageBreak/>
              <w:t>2019</w:t>
            </w:r>
          </w:p>
        </w:tc>
        <w:tc>
          <w:tcPr>
            <w:tcW w:w="1707" w:type="dxa"/>
          </w:tcPr>
          <w:p w14:paraId="229C64AC" w14:textId="77777777" w:rsidR="00B807F6" w:rsidRPr="00B807F6" w:rsidRDefault="00B807F6" w:rsidP="00EC6A58">
            <w:pPr>
              <w:contextualSpacing/>
              <w:jc w:val="center"/>
            </w:pPr>
            <w:r w:rsidRPr="00B807F6">
              <w:t>ТБО</w:t>
            </w:r>
          </w:p>
        </w:tc>
        <w:tc>
          <w:tcPr>
            <w:tcW w:w="1665" w:type="dxa"/>
          </w:tcPr>
          <w:p w14:paraId="64CEDB98" w14:textId="77777777" w:rsidR="00B807F6" w:rsidRPr="00B807F6" w:rsidRDefault="00B807F6" w:rsidP="00EC6A58">
            <w:pPr>
              <w:contextualSpacing/>
              <w:jc w:val="center"/>
            </w:pPr>
            <w:r w:rsidRPr="00B807F6">
              <w:t>174 741 322</w:t>
            </w:r>
          </w:p>
        </w:tc>
        <w:tc>
          <w:tcPr>
            <w:tcW w:w="1659" w:type="dxa"/>
          </w:tcPr>
          <w:p w14:paraId="6ECB5080" w14:textId="77777777" w:rsidR="00B807F6" w:rsidRPr="00B807F6" w:rsidRDefault="00B807F6" w:rsidP="00EC6A58">
            <w:pPr>
              <w:contextualSpacing/>
              <w:jc w:val="center"/>
            </w:pPr>
            <w:r w:rsidRPr="00B807F6">
              <w:t>1 191 308</w:t>
            </w:r>
          </w:p>
        </w:tc>
        <w:tc>
          <w:tcPr>
            <w:tcW w:w="1417" w:type="dxa"/>
          </w:tcPr>
          <w:p w14:paraId="08DC2920" w14:textId="77777777" w:rsidR="00B807F6" w:rsidRPr="00B807F6" w:rsidRDefault="00B807F6" w:rsidP="00EC6A58">
            <w:pPr>
              <w:contextualSpacing/>
              <w:jc w:val="center"/>
            </w:pPr>
            <w:r w:rsidRPr="00B807F6">
              <w:t>175 932 630</w:t>
            </w:r>
          </w:p>
        </w:tc>
      </w:tr>
      <w:tr w:rsidR="00B807F6" w:rsidRPr="00B807F6" w14:paraId="45EBF6A7" w14:textId="77777777" w:rsidTr="00AE4149">
        <w:tc>
          <w:tcPr>
            <w:tcW w:w="1915" w:type="dxa"/>
          </w:tcPr>
          <w:p w14:paraId="22246B90" w14:textId="77777777" w:rsidR="00B807F6" w:rsidRPr="00B807F6" w:rsidRDefault="00B807F6" w:rsidP="00EC6A58">
            <w:pPr>
              <w:contextualSpacing/>
              <w:jc w:val="center"/>
            </w:pPr>
            <w:r w:rsidRPr="00B807F6">
              <w:t>2018</w:t>
            </w:r>
          </w:p>
        </w:tc>
        <w:tc>
          <w:tcPr>
            <w:tcW w:w="1707" w:type="dxa"/>
          </w:tcPr>
          <w:p w14:paraId="6A3F449C" w14:textId="77777777" w:rsidR="00B807F6" w:rsidRPr="00B807F6" w:rsidRDefault="00B807F6" w:rsidP="00EC6A58">
            <w:pPr>
              <w:contextualSpacing/>
              <w:jc w:val="center"/>
            </w:pPr>
            <w:r w:rsidRPr="00B807F6">
              <w:t>ТПК</w:t>
            </w:r>
          </w:p>
        </w:tc>
        <w:tc>
          <w:tcPr>
            <w:tcW w:w="1665" w:type="dxa"/>
          </w:tcPr>
          <w:p w14:paraId="1837FD16" w14:textId="77777777" w:rsidR="00B807F6" w:rsidRPr="00B807F6" w:rsidRDefault="00B807F6" w:rsidP="00EC6A58">
            <w:pPr>
              <w:contextualSpacing/>
              <w:jc w:val="center"/>
            </w:pPr>
            <w:r w:rsidRPr="00B807F6">
              <w:t>105 147</w:t>
            </w:r>
          </w:p>
        </w:tc>
        <w:tc>
          <w:tcPr>
            <w:tcW w:w="1659" w:type="dxa"/>
          </w:tcPr>
          <w:p w14:paraId="36F50012" w14:textId="77777777" w:rsidR="00B807F6" w:rsidRPr="00B807F6" w:rsidRDefault="00B807F6" w:rsidP="00EC6A58">
            <w:pPr>
              <w:contextualSpacing/>
              <w:jc w:val="center"/>
            </w:pPr>
            <w:r w:rsidRPr="00B807F6">
              <w:t>1 579</w:t>
            </w:r>
          </w:p>
        </w:tc>
        <w:tc>
          <w:tcPr>
            <w:tcW w:w="1417" w:type="dxa"/>
          </w:tcPr>
          <w:p w14:paraId="70108C86" w14:textId="77777777" w:rsidR="00B807F6" w:rsidRPr="00B807F6" w:rsidRDefault="00B807F6" w:rsidP="00EC6A58">
            <w:pPr>
              <w:contextualSpacing/>
              <w:jc w:val="center"/>
            </w:pPr>
            <w:r w:rsidRPr="00B807F6">
              <w:t>106 727</w:t>
            </w:r>
          </w:p>
        </w:tc>
      </w:tr>
      <w:tr w:rsidR="00B807F6" w:rsidRPr="00B807F6" w14:paraId="763CFA35" w14:textId="77777777" w:rsidTr="00AE4149">
        <w:tc>
          <w:tcPr>
            <w:tcW w:w="1915" w:type="dxa"/>
          </w:tcPr>
          <w:p w14:paraId="086235D2" w14:textId="77777777" w:rsidR="00B807F6" w:rsidRPr="00B807F6" w:rsidRDefault="00B807F6" w:rsidP="00EC6A58">
            <w:pPr>
              <w:contextualSpacing/>
              <w:jc w:val="center"/>
            </w:pPr>
            <w:r w:rsidRPr="00B807F6">
              <w:t>2019</w:t>
            </w:r>
          </w:p>
        </w:tc>
        <w:tc>
          <w:tcPr>
            <w:tcW w:w="1707" w:type="dxa"/>
          </w:tcPr>
          <w:p w14:paraId="3AB761E7" w14:textId="77777777" w:rsidR="00B807F6" w:rsidRPr="00B807F6" w:rsidRDefault="00B807F6" w:rsidP="00EC6A58">
            <w:pPr>
              <w:contextualSpacing/>
              <w:jc w:val="center"/>
            </w:pPr>
            <w:r w:rsidRPr="00B807F6">
              <w:t>ТПК</w:t>
            </w:r>
          </w:p>
        </w:tc>
        <w:tc>
          <w:tcPr>
            <w:tcW w:w="1665" w:type="dxa"/>
          </w:tcPr>
          <w:p w14:paraId="28339FA1" w14:textId="77777777" w:rsidR="00B807F6" w:rsidRPr="00B807F6" w:rsidRDefault="00B807F6" w:rsidP="00EC6A58">
            <w:pPr>
              <w:contextualSpacing/>
              <w:jc w:val="center"/>
            </w:pPr>
            <w:r w:rsidRPr="00B807F6">
              <w:t>108 546</w:t>
            </w:r>
          </w:p>
        </w:tc>
        <w:tc>
          <w:tcPr>
            <w:tcW w:w="1659" w:type="dxa"/>
          </w:tcPr>
          <w:p w14:paraId="5F7FAC9E" w14:textId="77777777" w:rsidR="00B807F6" w:rsidRPr="00B807F6" w:rsidRDefault="00B807F6" w:rsidP="00EC6A58">
            <w:pPr>
              <w:contextualSpacing/>
              <w:jc w:val="center"/>
            </w:pPr>
            <w:r w:rsidRPr="00B807F6">
              <w:t>1 626</w:t>
            </w:r>
          </w:p>
        </w:tc>
        <w:tc>
          <w:tcPr>
            <w:tcW w:w="1417" w:type="dxa"/>
          </w:tcPr>
          <w:p w14:paraId="400E0E07" w14:textId="77777777" w:rsidR="00B807F6" w:rsidRPr="00B807F6" w:rsidRDefault="00B807F6" w:rsidP="00EC6A58">
            <w:pPr>
              <w:contextualSpacing/>
              <w:jc w:val="center"/>
            </w:pPr>
            <w:r w:rsidRPr="00B807F6">
              <w:t>110 072</w:t>
            </w:r>
          </w:p>
        </w:tc>
      </w:tr>
    </w:tbl>
    <w:p w14:paraId="6B2F1110" w14:textId="6BBDE50A" w:rsidR="00B807F6" w:rsidRPr="00B807F6" w:rsidRDefault="00B807F6" w:rsidP="0067145A">
      <w:pPr>
        <w:spacing w:line="276" w:lineRule="auto"/>
        <w:ind w:firstLine="720"/>
        <w:contextualSpacing/>
        <w:jc w:val="both"/>
        <w:rPr>
          <w:rFonts w:eastAsia="Calibri"/>
          <w:lang w:eastAsia="en-US"/>
        </w:rPr>
      </w:pPr>
      <w:r w:rsidRPr="00B807F6">
        <w:rPr>
          <w:rFonts w:eastAsia="Calibri"/>
          <w:lang w:eastAsia="en-US"/>
        </w:rPr>
        <w:t xml:space="preserve">Сумите, събрани за различните видове предоставени административни услуги от дирекция „Общински приходи“ </w:t>
      </w:r>
      <w:r w:rsidRPr="00B807F6">
        <w:rPr>
          <w:rFonts w:eastAsia="Calibri"/>
          <w:b/>
          <w:lang w:eastAsia="en-US"/>
        </w:rPr>
        <w:t xml:space="preserve">по електронен път </w:t>
      </w:r>
      <w:r w:rsidRPr="00B807F6">
        <w:rPr>
          <w:rFonts w:eastAsia="Calibri"/>
          <w:lang w:eastAsia="en-US"/>
        </w:rPr>
        <w:t>постъпват под един и същ код, поради което не могат да бъдат разделени по отд</w:t>
      </w:r>
      <w:r w:rsidR="00C20946">
        <w:rPr>
          <w:rFonts w:eastAsia="Calibri"/>
          <w:lang w:eastAsia="en-US"/>
        </w:rPr>
        <w:t xml:space="preserve">елни видове. Събраните суми са </w:t>
      </w:r>
      <w:r w:rsidRPr="00B807F6">
        <w:rPr>
          <w:rFonts w:eastAsia="Calibri"/>
          <w:lang w:eastAsia="en-US"/>
        </w:rPr>
        <w:t xml:space="preserve">както следва: </w:t>
      </w:r>
    </w:p>
    <w:tbl>
      <w:tblPr>
        <w:tblStyle w:val="TableGrid5"/>
        <w:tblW w:w="0" w:type="auto"/>
        <w:tblInd w:w="846" w:type="dxa"/>
        <w:tblLook w:val="04A0" w:firstRow="1" w:lastRow="0" w:firstColumn="1" w:lastColumn="0" w:noHBand="0" w:noVBand="1"/>
      </w:tblPr>
      <w:tblGrid>
        <w:gridCol w:w="1559"/>
        <w:gridCol w:w="4394"/>
      </w:tblGrid>
      <w:tr w:rsidR="00B807F6" w:rsidRPr="00B807F6" w14:paraId="110860B5" w14:textId="77777777" w:rsidTr="00EC6A58">
        <w:tc>
          <w:tcPr>
            <w:tcW w:w="1559" w:type="dxa"/>
          </w:tcPr>
          <w:p w14:paraId="4CF7CCE5" w14:textId="77777777" w:rsidR="00B807F6" w:rsidRPr="00B807F6" w:rsidRDefault="00B807F6" w:rsidP="00EC6A58">
            <w:pPr>
              <w:contextualSpacing/>
              <w:jc w:val="center"/>
              <w:rPr>
                <w:b/>
              </w:rPr>
            </w:pPr>
            <w:r w:rsidRPr="00B807F6">
              <w:rPr>
                <w:b/>
              </w:rPr>
              <w:t>ГОДИНА</w:t>
            </w:r>
          </w:p>
        </w:tc>
        <w:tc>
          <w:tcPr>
            <w:tcW w:w="4394" w:type="dxa"/>
          </w:tcPr>
          <w:p w14:paraId="597C4FA5" w14:textId="77777777" w:rsidR="00B807F6" w:rsidRPr="00B807F6" w:rsidRDefault="00B807F6" w:rsidP="00EC6A58">
            <w:pPr>
              <w:contextualSpacing/>
              <w:jc w:val="center"/>
              <w:rPr>
                <w:b/>
              </w:rPr>
            </w:pPr>
            <w:r w:rsidRPr="00B807F6">
              <w:rPr>
                <w:b/>
              </w:rPr>
              <w:t>ПРИХОД</w:t>
            </w:r>
          </w:p>
        </w:tc>
      </w:tr>
      <w:tr w:rsidR="00B807F6" w:rsidRPr="00B807F6" w14:paraId="4E9F43AA" w14:textId="77777777" w:rsidTr="00EC6A58">
        <w:tc>
          <w:tcPr>
            <w:tcW w:w="1559" w:type="dxa"/>
          </w:tcPr>
          <w:p w14:paraId="0972CB96" w14:textId="77777777" w:rsidR="00B807F6" w:rsidRPr="00B807F6" w:rsidRDefault="00B807F6" w:rsidP="00EC6A58">
            <w:pPr>
              <w:contextualSpacing/>
              <w:jc w:val="center"/>
            </w:pPr>
            <w:r w:rsidRPr="00B807F6">
              <w:t>2018</w:t>
            </w:r>
          </w:p>
        </w:tc>
        <w:tc>
          <w:tcPr>
            <w:tcW w:w="4394" w:type="dxa"/>
          </w:tcPr>
          <w:p w14:paraId="13F8E614" w14:textId="77777777" w:rsidR="00B807F6" w:rsidRPr="00B807F6" w:rsidRDefault="00B807F6" w:rsidP="00EC6A58">
            <w:pPr>
              <w:contextualSpacing/>
              <w:jc w:val="center"/>
            </w:pPr>
            <w:r w:rsidRPr="00B807F6">
              <w:t xml:space="preserve">182 795.33 </w:t>
            </w:r>
            <w:proofErr w:type="spellStart"/>
            <w:r w:rsidRPr="00B807F6">
              <w:t>лева</w:t>
            </w:r>
            <w:proofErr w:type="spellEnd"/>
          </w:p>
        </w:tc>
      </w:tr>
      <w:tr w:rsidR="00B807F6" w:rsidRPr="00B807F6" w14:paraId="0F182739" w14:textId="77777777" w:rsidTr="00EC6A58">
        <w:tc>
          <w:tcPr>
            <w:tcW w:w="1559" w:type="dxa"/>
          </w:tcPr>
          <w:p w14:paraId="4EF3A5A7" w14:textId="77777777" w:rsidR="00B807F6" w:rsidRPr="00B807F6" w:rsidRDefault="00B807F6" w:rsidP="00EC6A58">
            <w:pPr>
              <w:contextualSpacing/>
              <w:jc w:val="center"/>
            </w:pPr>
            <w:r w:rsidRPr="00B807F6">
              <w:t>2019</w:t>
            </w:r>
          </w:p>
        </w:tc>
        <w:tc>
          <w:tcPr>
            <w:tcW w:w="4394" w:type="dxa"/>
          </w:tcPr>
          <w:p w14:paraId="7426C9C9" w14:textId="77777777" w:rsidR="00B807F6" w:rsidRPr="00B807F6" w:rsidRDefault="00B807F6" w:rsidP="00EC6A58">
            <w:pPr>
              <w:contextualSpacing/>
              <w:jc w:val="center"/>
            </w:pPr>
            <w:r w:rsidRPr="00B807F6">
              <w:t xml:space="preserve">177 713.60 </w:t>
            </w:r>
            <w:proofErr w:type="spellStart"/>
            <w:r w:rsidRPr="00B807F6">
              <w:t>лева</w:t>
            </w:r>
            <w:proofErr w:type="spellEnd"/>
          </w:p>
        </w:tc>
      </w:tr>
      <w:tr w:rsidR="00B807F6" w:rsidRPr="00B807F6" w14:paraId="77206AB6" w14:textId="77777777" w:rsidTr="00EC6A58">
        <w:tc>
          <w:tcPr>
            <w:tcW w:w="1559" w:type="dxa"/>
          </w:tcPr>
          <w:p w14:paraId="2CA56B48" w14:textId="77777777" w:rsidR="00B807F6" w:rsidRPr="00B807F6" w:rsidRDefault="00B807F6" w:rsidP="00EC6A58">
            <w:pPr>
              <w:contextualSpacing/>
              <w:jc w:val="center"/>
            </w:pPr>
            <w:r w:rsidRPr="00B807F6">
              <w:t>2020</w:t>
            </w:r>
          </w:p>
        </w:tc>
        <w:tc>
          <w:tcPr>
            <w:tcW w:w="4394" w:type="dxa"/>
          </w:tcPr>
          <w:p w14:paraId="61117E20" w14:textId="77777777" w:rsidR="00B807F6" w:rsidRPr="00B807F6" w:rsidRDefault="00B807F6" w:rsidP="00EC6A58">
            <w:pPr>
              <w:contextualSpacing/>
              <w:jc w:val="center"/>
            </w:pPr>
            <w:r w:rsidRPr="00B807F6">
              <w:t xml:space="preserve">157 677.35 </w:t>
            </w:r>
            <w:proofErr w:type="spellStart"/>
            <w:r w:rsidRPr="00B807F6">
              <w:t>лева</w:t>
            </w:r>
            <w:proofErr w:type="spellEnd"/>
          </w:p>
        </w:tc>
      </w:tr>
    </w:tbl>
    <w:p w14:paraId="680415F2" w14:textId="102116EE" w:rsidR="00CE6061" w:rsidRDefault="00CE6061" w:rsidP="0067145A">
      <w:pPr>
        <w:spacing w:line="276" w:lineRule="auto"/>
        <w:ind w:firstLine="567"/>
        <w:jc w:val="both"/>
        <w:rPr>
          <w:noProof/>
          <w:color w:val="000000"/>
          <w:lang w:bidi="bg-BG"/>
        </w:rPr>
      </w:pPr>
      <w:r>
        <w:rPr>
          <w:noProof/>
          <w:color w:val="000000"/>
          <w:lang w:bidi="bg-BG"/>
        </w:rPr>
        <w:t>Справка за с</w:t>
      </w:r>
      <w:r w:rsidRPr="00CE6061">
        <w:rPr>
          <w:noProof/>
          <w:color w:val="000000"/>
          <w:lang w:bidi="bg-BG"/>
        </w:rPr>
        <w:t xml:space="preserve">умите, събрани за различните видове предоставени административни услуги от дирекция „Общински приходи“ </w:t>
      </w:r>
      <w:r>
        <w:rPr>
          <w:noProof/>
          <w:color w:val="000000"/>
          <w:lang w:bidi="bg-BG"/>
        </w:rPr>
        <w:t>представям на Вашето внимание в Приложение № 1.</w:t>
      </w:r>
    </w:p>
    <w:p w14:paraId="13C2C2A4" w14:textId="422097A0" w:rsidR="00C20946" w:rsidRDefault="00C20946" w:rsidP="0067145A">
      <w:pPr>
        <w:spacing w:line="276" w:lineRule="auto"/>
        <w:ind w:firstLine="567"/>
        <w:jc w:val="both"/>
        <w:rPr>
          <w:noProof/>
          <w:color w:val="000000"/>
          <w:lang w:bidi="bg-BG"/>
        </w:rPr>
      </w:pPr>
      <w:r w:rsidRPr="00C20946">
        <w:rPr>
          <w:noProof/>
          <w:color w:val="000000"/>
          <w:lang w:bidi="bg-BG"/>
        </w:rPr>
        <w:t>На снование чл.</w:t>
      </w:r>
      <w:r w:rsidR="00BB2B58">
        <w:rPr>
          <w:noProof/>
          <w:color w:val="000000"/>
          <w:lang w:bidi="bg-BG"/>
        </w:rPr>
        <w:t xml:space="preserve"> </w:t>
      </w:r>
      <w:r w:rsidRPr="00C20946">
        <w:rPr>
          <w:noProof/>
          <w:color w:val="000000"/>
          <w:lang w:bidi="bg-BG"/>
        </w:rPr>
        <w:t>9 от Закона за местните данъци и такси (ЗМДТ), с Решение № 894 по Протокол № 93 от 23.11.2006г., Столичен общински съвет прие Наредбата за определяне и администриране на местни такси и цени на услуги, предоставяни от Столична община /НОАМТЦУПСО/. В НОАМТЦУПСО са включени различни такси и цени на услуги, респ. права, предоставяни от структурните звена на Столична община</w:t>
      </w:r>
      <w:r>
        <w:rPr>
          <w:noProof/>
          <w:color w:val="000000"/>
          <w:lang w:bidi="bg-BG"/>
        </w:rPr>
        <w:t xml:space="preserve"> (в т.ч. районни администрации, дирекции, общински предприятия, </w:t>
      </w:r>
      <w:r w:rsidRPr="00C20946">
        <w:rPr>
          <w:noProof/>
          <w:color w:val="000000"/>
          <w:lang w:bidi="bg-BG"/>
        </w:rPr>
        <w:t xml:space="preserve">общински културни институти и др.). </w:t>
      </w:r>
      <w:r w:rsidR="00EC6A58">
        <w:rPr>
          <w:noProof/>
          <w:color w:val="000000"/>
          <w:lang w:bidi="bg-BG"/>
        </w:rPr>
        <w:t xml:space="preserve"> </w:t>
      </w:r>
      <w:r w:rsidRPr="00C20946">
        <w:rPr>
          <w:noProof/>
          <w:color w:val="000000"/>
          <w:lang w:bidi="bg-BG"/>
        </w:rPr>
        <w:t xml:space="preserve">Всяко структурно звено на Столична община се отличава със собствена специфика на дейността, която познава детайлно. По тази причина, в чл.16, ал.2 и ал.3 от НОАМТЦУПСО е предвидено, мотивирани предложения за въвеждане на нови услуги със съответния нов размер на такса, респ. цена на услуга, както и мотивирани предложения за изменения в размера на вече действащи такси, респ. цени, да се правят от съответните структурни звена на Столична община, за предоставяните от тях услуги. При изготвяне на предложенията, същите се съобразяват с изискванията на чл.7 и чл.8 от ЗМДТ и чл.5 и чл.6 от НОАМТЦУПСО. </w:t>
      </w:r>
    </w:p>
    <w:p w14:paraId="36996CD6" w14:textId="050F6756" w:rsidR="00C20946" w:rsidRDefault="00C20946" w:rsidP="0067145A">
      <w:pPr>
        <w:spacing w:line="276" w:lineRule="auto"/>
        <w:ind w:firstLine="567"/>
        <w:jc w:val="both"/>
        <w:rPr>
          <w:noProof/>
          <w:color w:val="000000"/>
          <w:lang w:bidi="bg-BG"/>
        </w:rPr>
      </w:pPr>
      <w:r w:rsidRPr="00C20946">
        <w:rPr>
          <w:noProof/>
          <w:color w:val="000000"/>
          <w:lang w:bidi="bg-BG"/>
        </w:rPr>
        <w:t>НОАМТЦУПСО предвижда всяко предложение да бъде изготвено въз основа на анализ, който  да съдържа:</w:t>
      </w:r>
      <w:r w:rsidR="00651144">
        <w:rPr>
          <w:noProof/>
          <w:color w:val="000000"/>
          <w:lang w:bidi="bg-BG"/>
        </w:rPr>
        <w:t xml:space="preserve"> </w:t>
      </w:r>
      <w:r w:rsidRPr="00C20946">
        <w:rPr>
          <w:noProof/>
          <w:color w:val="000000"/>
          <w:lang w:bidi="bg-BG"/>
        </w:rPr>
        <w:t>оценка на потребностите от предоставяните услуги и въвеждане на нови такива;</w:t>
      </w:r>
      <w:r w:rsidR="00651144">
        <w:rPr>
          <w:noProof/>
          <w:color w:val="000000"/>
          <w:lang w:bidi="bg-BG"/>
        </w:rPr>
        <w:t xml:space="preserve"> </w:t>
      </w:r>
      <w:r w:rsidRPr="00C20946">
        <w:rPr>
          <w:noProof/>
          <w:color w:val="000000"/>
          <w:lang w:bidi="bg-BG"/>
        </w:rPr>
        <w:t>оценка доколко установените с НОАМТЦУПСО такси и цени на услуги отразяват измененията в разходите по предоставянето им или пазарните цени; препоръки за подобряване на администрирането и събираемостта на таксите.</w:t>
      </w:r>
    </w:p>
    <w:p w14:paraId="5DC76272" w14:textId="2310277D" w:rsidR="00C20946" w:rsidRDefault="00C20946" w:rsidP="0067145A">
      <w:pPr>
        <w:spacing w:line="276" w:lineRule="auto"/>
        <w:ind w:firstLine="567"/>
        <w:jc w:val="both"/>
        <w:rPr>
          <w:noProof/>
          <w:color w:val="000000"/>
          <w:lang w:bidi="bg-BG"/>
        </w:rPr>
      </w:pPr>
      <w:r w:rsidRPr="00C20946">
        <w:rPr>
          <w:noProof/>
          <w:color w:val="000000"/>
          <w:lang w:bidi="bg-BG"/>
        </w:rPr>
        <w:t>Разпоредбата на чл.17 от НОА</w:t>
      </w:r>
      <w:r>
        <w:rPr>
          <w:noProof/>
          <w:color w:val="000000"/>
          <w:lang w:bidi="bg-BG"/>
        </w:rPr>
        <w:t xml:space="preserve">МТЦУПСО предвижда </w:t>
      </w:r>
      <w:r w:rsidRPr="00C20946">
        <w:rPr>
          <w:noProof/>
          <w:color w:val="000000"/>
          <w:lang w:bidi="bg-BG"/>
        </w:rPr>
        <w:t>предложенията за промени в</w:t>
      </w:r>
      <w:r>
        <w:rPr>
          <w:noProof/>
          <w:color w:val="000000"/>
          <w:lang w:bidi="bg-BG"/>
        </w:rPr>
        <w:t xml:space="preserve"> наредбата да се извъшват чрез д</w:t>
      </w:r>
      <w:r w:rsidRPr="00C20946">
        <w:rPr>
          <w:noProof/>
          <w:color w:val="000000"/>
          <w:lang w:bidi="bg-BG"/>
        </w:rPr>
        <w:t>ирекция „Икономика и търговска дейност”, която оказва съдействие за оформяне на конкретните текстове от проектите на решения, респ. в подготовката на докладите до Столичен общински съвет.</w:t>
      </w:r>
    </w:p>
    <w:p w14:paraId="744C088F" w14:textId="2FDCEED1" w:rsidR="00C20946" w:rsidRDefault="00C20946" w:rsidP="0067145A">
      <w:pPr>
        <w:spacing w:line="276" w:lineRule="auto"/>
        <w:ind w:firstLine="567"/>
        <w:jc w:val="both"/>
        <w:rPr>
          <w:noProof/>
          <w:color w:val="000000"/>
          <w:lang w:bidi="bg-BG"/>
        </w:rPr>
      </w:pPr>
      <w:r w:rsidRPr="00C20946">
        <w:rPr>
          <w:noProof/>
          <w:color w:val="000000"/>
          <w:lang w:bidi="bg-BG"/>
        </w:rPr>
        <w:t>Размерите на таксите и цените на услугите са в съответствие с изискванията на ЗМДТ и НОАМТЦУПСО – чл.7, чл.8, чл.115а от ЗМДТ и чл.5, чл.6 и чл.7 от НОАМТЦУПСО.</w:t>
      </w:r>
      <w:r>
        <w:rPr>
          <w:noProof/>
          <w:color w:val="000000"/>
          <w:lang w:bidi="bg-BG"/>
        </w:rPr>
        <w:t xml:space="preserve"> </w:t>
      </w:r>
      <w:r w:rsidRPr="00C20946">
        <w:rPr>
          <w:noProof/>
          <w:color w:val="000000"/>
          <w:lang w:bidi="bg-BG"/>
        </w:rPr>
        <w:t>Цитираните нормативни актове предвиждат възможност, размерът на таксите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 (чл.8, ал.3 от ЗМДТ; чл.7, ал.1 от НОАМТЦУПСО). Волята на общинския съвет се обективира чрез приемане на НОАМТЦУПСО, респ. изменение и допълнение на същата.</w:t>
      </w:r>
    </w:p>
    <w:p w14:paraId="532F04B1" w14:textId="47AE3170" w:rsidR="00C20946" w:rsidRDefault="00C20946" w:rsidP="0067145A">
      <w:pPr>
        <w:spacing w:line="276" w:lineRule="auto"/>
        <w:ind w:firstLine="567"/>
        <w:jc w:val="both"/>
        <w:rPr>
          <w:noProof/>
          <w:color w:val="000000"/>
          <w:lang w:bidi="bg-BG"/>
        </w:rPr>
      </w:pPr>
      <w:r w:rsidRPr="00C20946">
        <w:rPr>
          <w:noProof/>
          <w:color w:val="000000"/>
          <w:lang w:bidi="bg-BG"/>
        </w:rPr>
        <w:t>НОАМТЦУПСО е приета в съответствие на нормативни актове от по-висок ранг и основно на ЗМДТ, в предвидената от закона форма и при спазване на материалния закон и процесуалните правила, което е потвърдено и с актове на съда (АССГ, ВАС).</w:t>
      </w:r>
    </w:p>
    <w:p w14:paraId="4DD3C95A" w14:textId="4EED5CAB" w:rsidR="00C20946" w:rsidRDefault="00C20946" w:rsidP="0067145A">
      <w:pPr>
        <w:spacing w:line="276" w:lineRule="auto"/>
        <w:ind w:firstLine="567"/>
        <w:jc w:val="both"/>
        <w:rPr>
          <w:noProof/>
          <w:color w:val="000000"/>
          <w:lang w:bidi="bg-BG"/>
        </w:rPr>
      </w:pPr>
      <w:r w:rsidRPr="00C20946">
        <w:rPr>
          <w:noProof/>
          <w:color w:val="000000"/>
          <w:lang w:bidi="bg-BG"/>
        </w:rPr>
        <w:lastRenderedPageBreak/>
        <w:t xml:space="preserve">НОАМТЦУПСО е номативен акт, който непрекъснато се актуализира по предложения на структурните звена на Столична община, на общински съветници, като част от измененията са в резултат на настъпили промени в националното законодателство. Предложенията за промени се правят на база на периодични прегледи на действащата нормативна уредба и регламентираните с нея видове такси, събирани от местната администрация, както и на предлаганите услуги от Столична община и възможностите за предоставяне на нови такива. За периода след приемането й, НОАМТЦУПСО е изменяна и допълвана многократно, като по този начин са въведени и се предоставят в Столична община над 200 броя нови услуги, като в това число не са включени измененията на вече действащи такива, наложили се по различни причини. </w:t>
      </w:r>
    </w:p>
    <w:p w14:paraId="480520E2" w14:textId="06B5D3A8" w:rsidR="00C20946" w:rsidRDefault="00C20946" w:rsidP="0067145A">
      <w:pPr>
        <w:spacing w:line="276" w:lineRule="auto"/>
        <w:ind w:firstLine="567"/>
        <w:jc w:val="both"/>
        <w:rPr>
          <w:noProof/>
          <w:color w:val="000000"/>
          <w:lang w:bidi="bg-BG"/>
        </w:rPr>
      </w:pPr>
      <w:r w:rsidRPr="00C20946">
        <w:rPr>
          <w:noProof/>
          <w:color w:val="000000"/>
          <w:lang w:bidi="bg-BG"/>
        </w:rPr>
        <w:t>С актуализиране на нормативната уредба в областта на местните такси и цени на услуги се постига една от основните цели на Столична община, а именно - разширяване обхвата на предоставяните услуги, по-пълно и качествено обслужване на лицата, повишаване на удовлетвореността на потребителите на услугите. В тази връзка, актуализирането на НОАМТЦУПСО е необходимо да продължи и в бъдеще.</w:t>
      </w:r>
    </w:p>
    <w:p w14:paraId="153427CF" w14:textId="03118CE6" w:rsidR="00C20946" w:rsidRDefault="00C20946" w:rsidP="0067145A">
      <w:pPr>
        <w:spacing w:line="276" w:lineRule="auto"/>
        <w:ind w:firstLine="567"/>
        <w:jc w:val="both"/>
        <w:rPr>
          <w:noProof/>
          <w:color w:val="000000"/>
          <w:lang w:bidi="bg-BG"/>
        </w:rPr>
      </w:pPr>
      <w:r w:rsidRPr="00C20946">
        <w:rPr>
          <w:noProof/>
          <w:color w:val="000000"/>
          <w:lang w:bidi="bg-BG"/>
        </w:rPr>
        <w:t xml:space="preserve">Оценка на въздействие на нормативен акт се извършва, когато това е предвидено в Закона за нормативните актове (ЗНА) – (чл.19, ал.1 от ЗНА). Разпоредбата на чл.20, ал.2 от ЗНА установява задължение за извършване на предварителна оценка на въздействие, която да предхожда изработването на всеки проект на закон, кодекс и подзаконов нормативен акт на </w:t>
      </w:r>
      <w:r w:rsidR="00F72D18">
        <w:rPr>
          <w:noProof/>
          <w:color w:val="000000"/>
          <w:lang w:bidi="bg-BG"/>
        </w:rPr>
        <w:t>МС</w:t>
      </w:r>
      <w:r w:rsidRPr="00C20946">
        <w:rPr>
          <w:noProof/>
          <w:color w:val="000000"/>
          <w:lang w:bidi="bg-BG"/>
        </w:rPr>
        <w:t xml:space="preserve">. Видно от цитираната разпоредба, законодателят е изключил от приложното поле наредбите, приемани от общинските съвети. По аналогичен начин е уреден въпросът и с последващата оценка на въздействие (чл.22, ал.1 от ЗНА). </w:t>
      </w:r>
    </w:p>
    <w:p w14:paraId="0CE7E986" w14:textId="77777777" w:rsidR="00C20946" w:rsidRPr="00C20946" w:rsidRDefault="00C20946" w:rsidP="0067145A">
      <w:pPr>
        <w:spacing w:line="276" w:lineRule="auto"/>
        <w:ind w:firstLine="567"/>
        <w:jc w:val="both"/>
        <w:rPr>
          <w:noProof/>
          <w:color w:val="000000"/>
          <w:lang w:bidi="bg-BG"/>
        </w:rPr>
      </w:pPr>
      <w:r w:rsidRPr="00C20946">
        <w:rPr>
          <w:noProof/>
          <w:color w:val="000000"/>
          <w:lang w:bidi="bg-BG"/>
        </w:rPr>
        <w:t>Въпреки липсата на законово задължение за общинските наредби да се извършва предварителна оценка на въздействие, след приемане от Столичен общински съвет на Наредбата за провеждане на обществени консултации на територията на Столична община (Решение № 442 по Протокол № 37 от 20.07.2017 г., в сила от 15.09.2017 г.), проектите за изменение и допълнение на НОАМТЦУПСО се придружават от частична предварителна оценка на въздействие, която се публикува за обществени консултации, заедно с проекта на решение, доклада и мотивите към него.</w:t>
      </w:r>
    </w:p>
    <w:p w14:paraId="4DC02200" w14:textId="65ACCDC4" w:rsidR="00C20946" w:rsidRDefault="00C20946" w:rsidP="0067145A">
      <w:pPr>
        <w:spacing w:line="276" w:lineRule="auto"/>
        <w:ind w:firstLine="567"/>
        <w:jc w:val="both"/>
        <w:rPr>
          <w:noProof/>
          <w:color w:val="000000"/>
          <w:lang w:bidi="bg-BG"/>
        </w:rPr>
      </w:pPr>
      <w:r w:rsidRPr="00C20946">
        <w:rPr>
          <w:noProof/>
          <w:color w:val="000000"/>
          <w:lang w:bidi="bg-BG"/>
        </w:rPr>
        <w:t xml:space="preserve">Една от основните цели на Столична община е разширяване обхвата на предоставяните услуги, по-пълно и качествено обслужване на лицата, повишаване на удовлетвореността на потребителите на услугите. В този смисъл, актуализирането на нормативната уредба в областта на местните такси и цени на услуги е процес, </w:t>
      </w:r>
      <w:r w:rsidRPr="00F72D18">
        <w:rPr>
          <w:noProof/>
          <w:color w:val="000000"/>
          <w:lang w:bidi="bg-BG"/>
        </w:rPr>
        <w:t>който следва да продължи.</w:t>
      </w:r>
    </w:p>
    <w:p w14:paraId="315EC8BF" w14:textId="1C481A7C" w:rsidR="00F72D18" w:rsidRDefault="00F72D18" w:rsidP="00C20946">
      <w:pPr>
        <w:spacing w:line="276" w:lineRule="auto"/>
        <w:ind w:right="-2" w:firstLine="567"/>
        <w:jc w:val="both"/>
        <w:rPr>
          <w:noProof/>
          <w:color w:val="000000"/>
          <w:lang w:bidi="bg-BG"/>
        </w:rPr>
      </w:pPr>
    </w:p>
    <w:p w14:paraId="152CCB62" w14:textId="034DBB59" w:rsidR="00F72D18" w:rsidRDefault="00F72D18" w:rsidP="00C20946">
      <w:pPr>
        <w:spacing w:line="276" w:lineRule="auto"/>
        <w:ind w:right="-2" w:firstLine="567"/>
        <w:jc w:val="both"/>
        <w:rPr>
          <w:noProof/>
          <w:color w:val="000000"/>
          <w:u w:val="single"/>
          <w:lang w:bidi="bg-BG"/>
        </w:rPr>
      </w:pPr>
      <w:r w:rsidRPr="00F72D18">
        <w:rPr>
          <w:noProof/>
          <w:color w:val="000000"/>
          <w:u w:val="single"/>
          <w:lang w:bidi="bg-BG"/>
        </w:rPr>
        <w:t>Приложение:</w:t>
      </w:r>
    </w:p>
    <w:bookmarkStart w:id="1" w:name="_MON_1678088777"/>
    <w:bookmarkEnd w:id="1"/>
    <w:p w14:paraId="58190253" w14:textId="6A6A748B" w:rsidR="00F72D18" w:rsidRPr="00F72D18" w:rsidRDefault="00F72D18" w:rsidP="00C20946">
      <w:pPr>
        <w:spacing w:line="276" w:lineRule="auto"/>
        <w:ind w:right="-2" w:firstLine="567"/>
        <w:jc w:val="both"/>
        <w:rPr>
          <w:noProof/>
          <w:color w:val="000000"/>
          <w:lang w:bidi="bg-BG"/>
        </w:rPr>
      </w:pPr>
      <w:r w:rsidRPr="00F72D18">
        <w:rPr>
          <w:noProof/>
          <w:color w:val="000000"/>
          <w:lang w:bidi="bg-BG"/>
        </w:rPr>
        <w:object w:dxaOrig="1546" w:dyaOrig="991" w14:anchorId="1105F807">
          <v:shape id="_x0000_i1026" type="#_x0000_t75" style="width:77.3pt;height:49.55pt" o:ole="">
            <v:imagedata r:id="rId11" o:title=""/>
          </v:shape>
          <o:OLEObject Type="Embed" ProgID="Word.Document.12" ShapeID="_x0000_i1026" DrawAspect="Icon" ObjectID="_1678800819" r:id="rId12">
            <o:FieldCodes>\s</o:FieldCodes>
          </o:OLEObject>
        </w:object>
      </w:r>
    </w:p>
    <w:p w14:paraId="68D0CDA2" w14:textId="77777777" w:rsidR="00D71B89" w:rsidRPr="00F6372F" w:rsidRDefault="00D71B89" w:rsidP="00C20946">
      <w:pPr>
        <w:spacing w:line="276" w:lineRule="auto"/>
        <w:ind w:left="4536" w:firstLine="567"/>
        <w:jc w:val="both"/>
        <w:rPr>
          <w:b/>
          <w:noProof/>
          <w:sz w:val="22"/>
          <w:szCs w:val="22"/>
        </w:rPr>
      </w:pPr>
    </w:p>
    <w:p w14:paraId="5274CB6C" w14:textId="77777777" w:rsidR="00F72D18" w:rsidRDefault="00F72D18" w:rsidP="00C20946">
      <w:pPr>
        <w:spacing w:line="276" w:lineRule="auto"/>
        <w:ind w:left="4536" w:firstLine="567"/>
        <w:jc w:val="both"/>
        <w:rPr>
          <w:b/>
          <w:noProof/>
          <w:sz w:val="22"/>
          <w:szCs w:val="22"/>
        </w:rPr>
      </w:pPr>
    </w:p>
    <w:p w14:paraId="2D6DAE5F" w14:textId="4E4BF14C" w:rsidR="00F55868" w:rsidRPr="00F6372F" w:rsidRDefault="00F55868" w:rsidP="00C20946">
      <w:pPr>
        <w:spacing w:line="276" w:lineRule="auto"/>
        <w:ind w:left="4536" w:firstLine="567"/>
        <w:jc w:val="both"/>
        <w:rPr>
          <w:b/>
          <w:noProof/>
          <w:sz w:val="22"/>
          <w:szCs w:val="22"/>
        </w:rPr>
      </w:pPr>
      <w:r w:rsidRPr="00F6372F">
        <w:rPr>
          <w:b/>
          <w:noProof/>
          <w:sz w:val="22"/>
          <w:szCs w:val="22"/>
        </w:rPr>
        <w:t>С УВАЖЕНИЕ</w:t>
      </w:r>
      <w:r w:rsidR="00CC2F9F" w:rsidRPr="00F6372F">
        <w:rPr>
          <w:b/>
          <w:noProof/>
          <w:sz w:val="22"/>
          <w:szCs w:val="22"/>
        </w:rPr>
        <w:t>,</w:t>
      </w:r>
    </w:p>
    <w:p w14:paraId="6F530FAB" w14:textId="6EDDF867" w:rsidR="003F017D" w:rsidRPr="00651144" w:rsidRDefault="007F2695" w:rsidP="00651144">
      <w:pPr>
        <w:spacing w:line="276" w:lineRule="auto"/>
        <w:ind w:left="4536" w:firstLine="567"/>
        <w:jc w:val="both"/>
        <w:rPr>
          <w:b/>
          <w:noProof/>
          <w:sz w:val="22"/>
          <w:szCs w:val="22"/>
        </w:rPr>
      </w:pPr>
      <w:r>
        <w:rPr>
          <w:b/>
          <w:noProof/>
          <w:sz w:val="22"/>
          <w:szCs w:val="22"/>
        </w:rPr>
        <w:pict w14:anchorId="12EE4D22">
          <v:shape id="_x0000_i1027" type="#_x0000_t75" alt="Microsoft Office Signature Line..." style="width:191.9pt;height:96.1pt">
            <v:imagedata r:id="rId13" o:title=""/>
            <o:lock v:ext="edit" ungrouping="t" rotation="t" cropping="t" verticies="t" text="t" grouping="t"/>
            <o:signatureline v:ext="edit" id="{A9F76A29-6E7B-4DDC-80D2-8EED5712D9B0}" provid="{00000000-0000-0000-0000-000000000000}" o:suggestedsigner2="КМЕТ НА СТОЛИЧНА ОБЩИНА" issignatureline="t"/>
          </v:shape>
        </w:pict>
      </w:r>
      <w:bookmarkStart w:id="2" w:name="_GoBack"/>
      <w:bookmarkEnd w:id="2"/>
    </w:p>
    <w:sectPr w:rsidR="003F017D" w:rsidRPr="00651144" w:rsidSect="003F017D">
      <w:footerReference w:type="default" r:id="rId14"/>
      <w:pgSz w:w="11906" w:h="16838"/>
      <w:pgMar w:top="851" w:right="1418" w:bottom="142"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310F" w14:textId="77777777" w:rsidR="0013634C" w:rsidRDefault="0013634C">
      <w:r>
        <w:separator/>
      </w:r>
    </w:p>
  </w:endnote>
  <w:endnote w:type="continuationSeparator" w:id="0">
    <w:p w14:paraId="156648EC" w14:textId="77777777" w:rsidR="0013634C" w:rsidRDefault="0013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46781"/>
      <w:docPartObj>
        <w:docPartGallery w:val="Page Numbers (Bottom of Page)"/>
        <w:docPartUnique/>
      </w:docPartObj>
    </w:sdtPr>
    <w:sdtEndPr/>
    <w:sdtContent>
      <w:sdt>
        <w:sdtPr>
          <w:id w:val="-1769616900"/>
          <w:docPartObj>
            <w:docPartGallery w:val="Page Numbers (Top of Page)"/>
            <w:docPartUnique/>
          </w:docPartObj>
        </w:sdtPr>
        <w:sdtEndPr/>
        <w:sdtContent>
          <w:p w14:paraId="28E7EC34" w14:textId="77777777" w:rsidR="00E966BD" w:rsidRDefault="00E867EC" w:rsidP="00F6372F">
            <w:pPr>
              <w:pStyle w:val="Footer"/>
              <w:tabs>
                <w:tab w:val="clear" w:pos="9072"/>
                <w:tab w:val="left" w:pos="6111"/>
                <w:tab w:val="right" w:pos="9070"/>
              </w:tabs>
            </w:pPr>
            <w:r w:rsidRPr="00E867EC">
              <w:rPr>
                <w:i/>
                <w:sz w:val="20"/>
              </w:rPr>
              <w:t>Електронен документ, подписан с електронен подпис. Писмото се изпраща от АИССО към АИСОС</w:t>
            </w:r>
            <w:r w:rsidR="00650A9E" w:rsidRPr="003F017D">
              <w:tab/>
            </w:r>
          </w:p>
        </w:sdtContent>
      </w:sdt>
    </w:sdtContent>
  </w:sdt>
  <w:p w14:paraId="645D5A6F" w14:textId="77777777" w:rsidR="00180E17" w:rsidRPr="001B0724" w:rsidRDefault="00180E17" w:rsidP="00E867EC">
    <w:pPr>
      <w:pStyle w:val="Footer"/>
      <w:jc w:val="center"/>
      <w:rPr>
        <w:sz w:val="20"/>
        <w:szCs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836EE" w14:textId="77777777" w:rsidR="0013634C" w:rsidRDefault="0013634C">
      <w:r>
        <w:separator/>
      </w:r>
    </w:p>
  </w:footnote>
  <w:footnote w:type="continuationSeparator" w:id="0">
    <w:p w14:paraId="36611D38" w14:textId="77777777" w:rsidR="0013634C" w:rsidRDefault="001363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5D1"/>
    <w:multiLevelType w:val="hybridMultilevel"/>
    <w:tmpl w:val="09C8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A0F3F"/>
    <w:multiLevelType w:val="hybridMultilevel"/>
    <w:tmpl w:val="C518C956"/>
    <w:lvl w:ilvl="0" w:tplc="3684C016">
      <w:start w:val="1"/>
      <w:numFmt w:val="decimal"/>
      <w:lvlText w:val="%1."/>
      <w:lvlJc w:val="left"/>
      <w:pPr>
        <w:ind w:left="1069" w:hanging="360"/>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2" w15:restartNumberingAfterBreak="0">
    <w:nsid w:val="09510847"/>
    <w:multiLevelType w:val="hybridMultilevel"/>
    <w:tmpl w:val="6E88D0B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09A35AC4"/>
    <w:multiLevelType w:val="hybridMultilevel"/>
    <w:tmpl w:val="9B2440B8"/>
    <w:lvl w:ilvl="0" w:tplc="1856032A">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84653"/>
    <w:multiLevelType w:val="hybridMultilevel"/>
    <w:tmpl w:val="235E51EC"/>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32370C"/>
    <w:multiLevelType w:val="hybridMultilevel"/>
    <w:tmpl w:val="E264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6D13"/>
    <w:multiLevelType w:val="hybridMultilevel"/>
    <w:tmpl w:val="AFBAFF76"/>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12D94E35"/>
    <w:multiLevelType w:val="hybridMultilevel"/>
    <w:tmpl w:val="CDB2CDBA"/>
    <w:lvl w:ilvl="0" w:tplc="EBA49FC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F168E"/>
    <w:multiLevelType w:val="hybridMultilevel"/>
    <w:tmpl w:val="66CE6292"/>
    <w:lvl w:ilvl="0" w:tplc="FFAE620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903F09"/>
    <w:multiLevelType w:val="hybridMultilevel"/>
    <w:tmpl w:val="2C4EFF18"/>
    <w:lvl w:ilvl="0" w:tplc="4C884BE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D97AAA"/>
    <w:multiLevelType w:val="hybridMultilevel"/>
    <w:tmpl w:val="687CF7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1D42291E"/>
    <w:multiLevelType w:val="hybridMultilevel"/>
    <w:tmpl w:val="A8F448F4"/>
    <w:lvl w:ilvl="0" w:tplc="5344C16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1DD65457"/>
    <w:multiLevelType w:val="hybridMultilevel"/>
    <w:tmpl w:val="B6CEA990"/>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B2EC0"/>
    <w:multiLevelType w:val="hybridMultilevel"/>
    <w:tmpl w:val="72327556"/>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6561"/>
    <w:multiLevelType w:val="hybridMultilevel"/>
    <w:tmpl w:val="FA262322"/>
    <w:lvl w:ilvl="0" w:tplc="71240082">
      <w:start w:val="1"/>
      <w:numFmt w:val="decimal"/>
      <w:lvlText w:val="%1."/>
      <w:lvlJc w:val="left"/>
      <w:pPr>
        <w:ind w:left="795" w:hanging="420"/>
      </w:pPr>
      <w:rPr>
        <w:rFonts w:hint="default"/>
      </w:rPr>
    </w:lvl>
    <w:lvl w:ilvl="1" w:tplc="04020019" w:tentative="1">
      <w:start w:val="1"/>
      <w:numFmt w:val="lowerLetter"/>
      <w:lvlText w:val="%2."/>
      <w:lvlJc w:val="left"/>
      <w:pPr>
        <w:ind w:left="1455" w:hanging="360"/>
      </w:pPr>
    </w:lvl>
    <w:lvl w:ilvl="2" w:tplc="0402001B" w:tentative="1">
      <w:start w:val="1"/>
      <w:numFmt w:val="lowerRoman"/>
      <w:lvlText w:val="%3."/>
      <w:lvlJc w:val="right"/>
      <w:pPr>
        <w:ind w:left="2175" w:hanging="180"/>
      </w:pPr>
    </w:lvl>
    <w:lvl w:ilvl="3" w:tplc="0402000F" w:tentative="1">
      <w:start w:val="1"/>
      <w:numFmt w:val="decimal"/>
      <w:lvlText w:val="%4."/>
      <w:lvlJc w:val="left"/>
      <w:pPr>
        <w:ind w:left="2895" w:hanging="360"/>
      </w:pPr>
    </w:lvl>
    <w:lvl w:ilvl="4" w:tplc="04020019" w:tentative="1">
      <w:start w:val="1"/>
      <w:numFmt w:val="lowerLetter"/>
      <w:lvlText w:val="%5."/>
      <w:lvlJc w:val="left"/>
      <w:pPr>
        <w:ind w:left="3615" w:hanging="360"/>
      </w:pPr>
    </w:lvl>
    <w:lvl w:ilvl="5" w:tplc="0402001B" w:tentative="1">
      <w:start w:val="1"/>
      <w:numFmt w:val="lowerRoman"/>
      <w:lvlText w:val="%6."/>
      <w:lvlJc w:val="right"/>
      <w:pPr>
        <w:ind w:left="4335" w:hanging="180"/>
      </w:pPr>
    </w:lvl>
    <w:lvl w:ilvl="6" w:tplc="0402000F" w:tentative="1">
      <w:start w:val="1"/>
      <w:numFmt w:val="decimal"/>
      <w:lvlText w:val="%7."/>
      <w:lvlJc w:val="left"/>
      <w:pPr>
        <w:ind w:left="5055" w:hanging="360"/>
      </w:pPr>
    </w:lvl>
    <w:lvl w:ilvl="7" w:tplc="04020019" w:tentative="1">
      <w:start w:val="1"/>
      <w:numFmt w:val="lowerLetter"/>
      <w:lvlText w:val="%8."/>
      <w:lvlJc w:val="left"/>
      <w:pPr>
        <w:ind w:left="5775" w:hanging="360"/>
      </w:pPr>
    </w:lvl>
    <w:lvl w:ilvl="8" w:tplc="0402001B" w:tentative="1">
      <w:start w:val="1"/>
      <w:numFmt w:val="lowerRoman"/>
      <w:lvlText w:val="%9."/>
      <w:lvlJc w:val="right"/>
      <w:pPr>
        <w:ind w:left="6495" w:hanging="180"/>
      </w:pPr>
    </w:lvl>
  </w:abstractNum>
  <w:abstractNum w:abstractNumId="15" w15:restartNumberingAfterBreak="0">
    <w:nsid w:val="2336072D"/>
    <w:multiLevelType w:val="hybridMultilevel"/>
    <w:tmpl w:val="7E9EF3DA"/>
    <w:lvl w:ilvl="0" w:tplc="167020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1896"/>
    <w:multiLevelType w:val="hybridMultilevel"/>
    <w:tmpl w:val="3C7E2194"/>
    <w:lvl w:ilvl="0" w:tplc="C9EAAE9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7" w15:restartNumberingAfterBreak="0">
    <w:nsid w:val="270F343A"/>
    <w:multiLevelType w:val="hybridMultilevel"/>
    <w:tmpl w:val="85D27102"/>
    <w:lvl w:ilvl="0" w:tplc="E20ED786">
      <w:numFmt w:val="bullet"/>
      <w:lvlText w:val="-"/>
      <w:lvlJc w:val="left"/>
      <w:pPr>
        <w:ind w:left="1068" w:hanging="360"/>
      </w:pPr>
      <w:rPr>
        <w:rFonts w:ascii="Times New Roman" w:eastAsia="Arial Unicode MS"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15:restartNumberingAfterBreak="0">
    <w:nsid w:val="2CE4656F"/>
    <w:multiLevelType w:val="hybridMultilevel"/>
    <w:tmpl w:val="DB306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56D8A"/>
    <w:multiLevelType w:val="hybridMultilevel"/>
    <w:tmpl w:val="5F246DDA"/>
    <w:lvl w:ilvl="0" w:tplc="AA38C10C">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0" w15:restartNumberingAfterBreak="0">
    <w:nsid w:val="3C0A1C31"/>
    <w:multiLevelType w:val="hybridMultilevel"/>
    <w:tmpl w:val="6ED096E4"/>
    <w:lvl w:ilvl="0" w:tplc="662AC362">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110E4B"/>
    <w:multiLevelType w:val="hybridMultilevel"/>
    <w:tmpl w:val="23FE15A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3DF4794C"/>
    <w:multiLevelType w:val="hybridMultilevel"/>
    <w:tmpl w:val="C2EA2C96"/>
    <w:lvl w:ilvl="0" w:tplc="6638FD3E">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E404EC8"/>
    <w:multiLevelType w:val="hybridMultilevel"/>
    <w:tmpl w:val="8DA8DDB6"/>
    <w:lvl w:ilvl="0" w:tplc="65BA194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E5213ED"/>
    <w:multiLevelType w:val="hybridMultilevel"/>
    <w:tmpl w:val="315AC7BC"/>
    <w:lvl w:ilvl="0" w:tplc="D918300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96C9A"/>
    <w:multiLevelType w:val="hybridMultilevel"/>
    <w:tmpl w:val="383EF516"/>
    <w:lvl w:ilvl="0" w:tplc="662AC362">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D47B41"/>
    <w:multiLevelType w:val="hybridMultilevel"/>
    <w:tmpl w:val="72D6D5D8"/>
    <w:lvl w:ilvl="0" w:tplc="C6B819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AC641FE"/>
    <w:multiLevelType w:val="hybridMultilevel"/>
    <w:tmpl w:val="D72067DC"/>
    <w:lvl w:ilvl="0" w:tplc="39C4A01A">
      <w:start w:val="1"/>
      <w:numFmt w:val="bullet"/>
      <w:lvlText w:val=""/>
      <w:lvlJc w:val="left"/>
      <w:pPr>
        <w:tabs>
          <w:tab w:val="num" w:pos="0"/>
        </w:tabs>
        <w:ind w:left="720" w:hanging="360"/>
      </w:pPr>
      <w:rPr>
        <w:rFonts w:ascii="Symbol" w:hAnsi="Symbol" w:hint="default"/>
        <w:sz w:val="20"/>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CA2593"/>
    <w:multiLevelType w:val="hybridMultilevel"/>
    <w:tmpl w:val="1C78AF8A"/>
    <w:lvl w:ilvl="0" w:tplc="A65C925A">
      <w:start w:val="3"/>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CA0336"/>
    <w:multiLevelType w:val="hybridMultilevel"/>
    <w:tmpl w:val="F92A70BC"/>
    <w:lvl w:ilvl="0" w:tplc="D08071D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0" w15:restartNumberingAfterBreak="0">
    <w:nsid w:val="5A274592"/>
    <w:multiLevelType w:val="hybridMultilevel"/>
    <w:tmpl w:val="878ECDA6"/>
    <w:lvl w:ilvl="0" w:tplc="40FEC8DE">
      <w:start w:val="3"/>
      <w:numFmt w:val="bullet"/>
      <w:lvlText w:val="-"/>
      <w:lvlJc w:val="left"/>
      <w:pPr>
        <w:ind w:left="720" w:hanging="36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97512"/>
    <w:multiLevelType w:val="hybridMultilevel"/>
    <w:tmpl w:val="2BB2C630"/>
    <w:lvl w:ilvl="0" w:tplc="E20ED786">
      <w:numFmt w:val="bullet"/>
      <w:lvlText w:val="-"/>
      <w:lvlJc w:val="left"/>
      <w:pPr>
        <w:ind w:left="1776" w:hanging="360"/>
      </w:pPr>
      <w:rPr>
        <w:rFonts w:ascii="Times New Roman" w:eastAsia="Arial Unicode MS"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2" w15:restartNumberingAfterBreak="0">
    <w:nsid w:val="5C091889"/>
    <w:multiLevelType w:val="hybridMultilevel"/>
    <w:tmpl w:val="C97652F0"/>
    <w:lvl w:ilvl="0" w:tplc="04090003">
      <w:start w:val="1"/>
      <w:numFmt w:val="bullet"/>
      <w:lvlText w:val="o"/>
      <w:lvlJc w:val="left"/>
      <w:pPr>
        <w:tabs>
          <w:tab w:val="num" w:pos="1080"/>
        </w:tabs>
        <w:ind w:left="1080" w:hanging="360"/>
      </w:pPr>
      <w:rPr>
        <w:rFonts w:ascii="Courier New" w:hAnsi="Courier New" w:hint="default"/>
      </w:rPr>
    </w:lvl>
    <w:lvl w:ilvl="1" w:tplc="662AC362">
      <w:start w:val="1"/>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C26729C"/>
    <w:multiLevelType w:val="hybridMultilevel"/>
    <w:tmpl w:val="65EA294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CC66B6D"/>
    <w:multiLevelType w:val="hybridMultilevel"/>
    <w:tmpl w:val="88CC83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03263"/>
    <w:multiLevelType w:val="hybridMultilevel"/>
    <w:tmpl w:val="474A70DE"/>
    <w:lvl w:ilvl="0" w:tplc="E07EDFB8">
      <w:start w:val="5"/>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D92B52"/>
    <w:multiLevelType w:val="hybridMultilevel"/>
    <w:tmpl w:val="B6FA1BD6"/>
    <w:lvl w:ilvl="0" w:tplc="E20ED786">
      <w:numFmt w:val="bullet"/>
      <w:lvlText w:val="-"/>
      <w:lvlJc w:val="left"/>
      <w:pPr>
        <w:ind w:left="1068" w:hanging="360"/>
      </w:pPr>
      <w:rPr>
        <w:rFonts w:ascii="Times New Roman" w:eastAsia="Arial Unicode MS"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6E6B3DC1"/>
    <w:multiLevelType w:val="hybridMultilevel"/>
    <w:tmpl w:val="C91E1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E5959"/>
    <w:multiLevelType w:val="hybridMultilevel"/>
    <w:tmpl w:val="CD165F72"/>
    <w:lvl w:ilvl="0" w:tplc="1D00E0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37517F6"/>
    <w:multiLevelType w:val="hybridMultilevel"/>
    <w:tmpl w:val="A434D5A8"/>
    <w:lvl w:ilvl="0" w:tplc="B56A115E">
      <w:numFmt w:val="bullet"/>
      <w:lvlText w:val="-"/>
      <w:lvlJc w:val="left"/>
      <w:pPr>
        <w:ind w:left="1080" w:hanging="360"/>
      </w:pPr>
      <w:rPr>
        <w:rFonts w:ascii="Times New Roman" w:eastAsia="Calibr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0" w15:restartNumberingAfterBreak="0">
    <w:nsid w:val="786C2067"/>
    <w:multiLevelType w:val="hybridMultilevel"/>
    <w:tmpl w:val="4412BF74"/>
    <w:lvl w:ilvl="0" w:tplc="5BDEDBF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BB02B0"/>
    <w:multiLevelType w:val="hybridMultilevel"/>
    <w:tmpl w:val="7D82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95E5F"/>
    <w:multiLevelType w:val="hybridMultilevel"/>
    <w:tmpl w:val="8548BA2C"/>
    <w:lvl w:ilvl="0" w:tplc="013CC05E">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EB54AAA"/>
    <w:multiLevelType w:val="hybridMultilevel"/>
    <w:tmpl w:val="29D4FDF8"/>
    <w:lvl w:ilvl="0" w:tplc="662AC362">
      <w:start w:val="1"/>
      <w:numFmt w:val="bullet"/>
      <w:lvlText w:val="-"/>
      <w:lvlJc w:val="left"/>
      <w:pPr>
        <w:tabs>
          <w:tab w:val="num" w:pos="1080"/>
        </w:tabs>
        <w:ind w:left="1080" w:hanging="360"/>
      </w:pPr>
      <w:rPr>
        <w:rFonts w:ascii="Arial" w:eastAsia="Times New Roman" w:hAnsi="Arial" w:cs="Arial" w:hint="default"/>
      </w:rPr>
    </w:lvl>
    <w:lvl w:ilvl="1" w:tplc="9372E6F0">
      <w:numFmt w:val="bullet"/>
      <w:lvlText w:val="-"/>
      <w:lvlJc w:val="left"/>
      <w:pPr>
        <w:tabs>
          <w:tab w:val="num" w:pos="1440"/>
        </w:tabs>
        <w:ind w:left="1440" w:hanging="360"/>
      </w:pPr>
      <w:rPr>
        <w:rFonts w:ascii="Times New Roman" w:eastAsia="SimSu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6"/>
  </w:num>
  <w:num w:numId="6">
    <w:abstractNumId w:val="22"/>
  </w:num>
  <w:num w:numId="7">
    <w:abstractNumId w:val="7"/>
  </w:num>
  <w:num w:numId="8">
    <w:abstractNumId w:val="38"/>
  </w:num>
  <w:num w:numId="9">
    <w:abstractNumId w:val="16"/>
  </w:num>
  <w:num w:numId="10">
    <w:abstractNumId w:val="18"/>
  </w:num>
  <w:num w:numId="11">
    <w:abstractNumId w:val="19"/>
  </w:num>
  <w:num w:numId="12">
    <w:abstractNumId w:val="2"/>
  </w:num>
  <w:num w:numId="13">
    <w:abstractNumId w:val="37"/>
  </w:num>
  <w:num w:numId="14">
    <w:abstractNumId w:val="5"/>
  </w:num>
  <w:num w:numId="15">
    <w:abstractNumId w:val="3"/>
  </w:num>
  <w:num w:numId="16">
    <w:abstractNumId w:val="23"/>
  </w:num>
  <w:num w:numId="17">
    <w:abstractNumId w:val="4"/>
  </w:num>
  <w:num w:numId="18">
    <w:abstractNumId w:val="13"/>
  </w:num>
  <w:num w:numId="19">
    <w:abstractNumId w:val="43"/>
  </w:num>
  <w:num w:numId="20">
    <w:abstractNumId w:val="32"/>
  </w:num>
  <w:num w:numId="21">
    <w:abstractNumId w:val="20"/>
  </w:num>
  <w:num w:numId="22">
    <w:abstractNumId w:val="12"/>
  </w:num>
  <w:num w:numId="23">
    <w:abstractNumId w:val="6"/>
  </w:num>
  <w:num w:numId="24">
    <w:abstractNumId w:val="25"/>
  </w:num>
  <w:num w:numId="25">
    <w:abstractNumId w:val="36"/>
  </w:num>
  <w:num w:numId="26">
    <w:abstractNumId w:val="17"/>
  </w:num>
  <w:num w:numId="27">
    <w:abstractNumId w:val="31"/>
  </w:num>
  <w:num w:numId="28">
    <w:abstractNumId w:val="24"/>
  </w:num>
  <w:num w:numId="29">
    <w:abstractNumId w:val="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34"/>
  </w:num>
  <w:num w:numId="34">
    <w:abstractNumId w:val="15"/>
  </w:num>
  <w:num w:numId="35">
    <w:abstractNumId w:val="35"/>
  </w:num>
  <w:num w:numId="36">
    <w:abstractNumId w:val="28"/>
  </w:num>
  <w:num w:numId="37">
    <w:abstractNumId w:val="9"/>
  </w:num>
  <w:num w:numId="38">
    <w:abstractNumId w:val="40"/>
  </w:num>
  <w:num w:numId="39">
    <w:abstractNumId w:val="8"/>
  </w:num>
  <w:num w:numId="40">
    <w:abstractNumId w:val="30"/>
  </w:num>
  <w:num w:numId="41">
    <w:abstractNumId w:val="29"/>
  </w:num>
  <w:num w:numId="42">
    <w:abstractNumId w:val="11"/>
  </w:num>
  <w:num w:numId="43">
    <w:abstractNumId w:val="3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ED"/>
    <w:rsid w:val="000003B6"/>
    <w:rsid w:val="00005801"/>
    <w:rsid w:val="00007613"/>
    <w:rsid w:val="00007A57"/>
    <w:rsid w:val="00010048"/>
    <w:rsid w:val="000113E4"/>
    <w:rsid w:val="000121A6"/>
    <w:rsid w:val="0001639E"/>
    <w:rsid w:val="00020161"/>
    <w:rsid w:val="00020BB6"/>
    <w:rsid w:val="00026B01"/>
    <w:rsid w:val="00031D63"/>
    <w:rsid w:val="00036427"/>
    <w:rsid w:val="0004029D"/>
    <w:rsid w:val="0004119D"/>
    <w:rsid w:val="00041472"/>
    <w:rsid w:val="000423E5"/>
    <w:rsid w:val="00042C6C"/>
    <w:rsid w:val="00043227"/>
    <w:rsid w:val="00046500"/>
    <w:rsid w:val="0004679E"/>
    <w:rsid w:val="0005295B"/>
    <w:rsid w:val="00053FE5"/>
    <w:rsid w:val="00054307"/>
    <w:rsid w:val="00054E67"/>
    <w:rsid w:val="000569AB"/>
    <w:rsid w:val="00056EF0"/>
    <w:rsid w:val="0006059B"/>
    <w:rsid w:val="00060C8E"/>
    <w:rsid w:val="00062320"/>
    <w:rsid w:val="00064691"/>
    <w:rsid w:val="00066834"/>
    <w:rsid w:val="0006693F"/>
    <w:rsid w:val="00067899"/>
    <w:rsid w:val="00067B27"/>
    <w:rsid w:val="0007012F"/>
    <w:rsid w:val="00071EB4"/>
    <w:rsid w:val="00072477"/>
    <w:rsid w:val="000747D8"/>
    <w:rsid w:val="00075391"/>
    <w:rsid w:val="000758A0"/>
    <w:rsid w:val="00077EC0"/>
    <w:rsid w:val="000813F3"/>
    <w:rsid w:val="00081A55"/>
    <w:rsid w:val="000820AB"/>
    <w:rsid w:val="00083369"/>
    <w:rsid w:val="0008411A"/>
    <w:rsid w:val="000901C2"/>
    <w:rsid w:val="00090AF1"/>
    <w:rsid w:val="000927F9"/>
    <w:rsid w:val="00092AA7"/>
    <w:rsid w:val="000939A7"/>
    <w:rsid w:val="0009765A"/>
    <w:rsid w:val="000A084A"/>
    <w:rsid w:val="000A0882"/>
    <w:rsid w:val="000A1D94"/>
    <w:rsid w:val="000A2757"/>
    <w:rsid w:val="000A5B3D"/>
    <w:rsid w:val="000B1B89"/>
    <w:rsid w:val="000B224A"/>
    <w:rsid w:val="000B48DB"/>
    <w:rsid w:val="000B53B9"/>
    <w:rsid w:val="000B664E"/>
    <w:rsid w:val="000C0D60"/>
    <w:rsid w:val="000C2257"/>
    <w:rsid w:val="000C73A5"/>
    <w:rsid w:val="000D01CC"/>
    <w:rsid w:val="000E1FEA"/>
    <w:rsid w:val="000E5991"/>
    <w:rsid w:val="000E5CA9"/>
    <w:rsid w:val="000E613C"/>
    <w:rsid w:val="000F006B"/>
    <w:rsid w:val="000F0A62"/>
    <w:rsid w:val="000F1363"/>
    <w:rsid w:val="000F2CB6"/>
    <w:rsid w:val="000F7164"/>
    <w:rsid w:val="000F741C"/>
    <w:rsid w:val="001002D1"/>
    <w:rsid w:val="00101114"/>
    <w:rsid w:val="00103017"/>
    <w:rsid w:val="00103820"/>
    <w:rsid w:val="00103B35"/>
    <w:rsid w:val="00104E89"/>
    <w:rsid w:val="0010728C"/>
    <w:rsid w:val="001079A9"/>
    <w:rsid w:val="00110934"/>
    <w:rsid w:val="00111544"/>
    <w:rsid w:val="00111B9E"/>
    <w:rsid w:val="00113915"/>
    <w:rsid w:val="00113F18"/>
    <w:rsid w:val="001165E3"/>
    <w:rsid w:val="00117489"/>
    <w:rsid w:val="00121448"/>
    <w:rsid w:val="0012289A"/>
    <w:rsid w:val="001235E7"/>
    <w:rsid w:val="00125C7B"/>
    <w:rsid w:val="00126CDA"/>
    <w:rsid w:val="0013185D"/>
    <w:rsid w:val="00131B21"/>
    <w:rsid w:val="0013634C"/>
    <w:rsid w:val="00141422"/>
    <w:rsid w:val="00143402"/>
    <w:rsid w:val="0014396C"/>
    <w:rsid w:val="00145B0F"/>
    <w:rsid w:val="00146253"/>
    <w:rsid w:val="00146679"/>
    <w:rsid w:val="001478B4"/>
    <w:rsid w:val="00147F6D"/>
    <w:rsid w:val="001509E7"/>
    <w:rsid w:val="00150B43"/>
    <w:rsid w:val="001511F6"/>
    <w:rsid w:val="00151879"/>
    <w:rsid w:val="00152574"/>
    <w:rsid w:val="001537DA"/>
    <w:rsid w:val="00153B21"/>
    <w:rsid w:val="00155E7F"/>
    <w:rsid w:val="001572D8"/>
    <w:rsid w:val="00161C6A"/>
    <w:rsid w:val="00162C3A"/>
    <w:rsid w:val="00164F07"/>
    <w:rsid w:val="0016597D"/>
    <w:rsid w:val="00166A64"/>
    <w:rsid w:val="001679AC"/>
    <w:rsid w:val="00167FEE"/>
    <w:rsid w:val="001740E3"/>
    <w:rsid w:val="00174EF6"/>
    <w:rsid w:val="001758E1"/>
    <w:rsid w:val="00175D4C"/>
    <w:rsid w:val="00177899"/>
    <w:rsid w:val="00180ACD"/>
    <w:rsid w:val="00180B1C"/>
    <w:rsid w:val="00180E17"/>
    <w:rsid w:val="00181A3B"/>
    <w:rsid w:val="00182F45"/>
    <w:rsid w:val="0018388D"/>
    <w:rsid w:val="001848DD"/>
    <w:rsid w:val="001859EE"/>
    <w:rsid w:val="001869C8"/>
    <w:rsid w:val="001873B8"/>
    <w:rsid w:val="00194823"/>
    <w:rsid w:val="00194F9F"/>
    <w:rsid w:val="00195419"/>
    <w:rsid w:val="001965E0"/>
    <w:rsid w:val="00197AD7"/>
    <w:rsid w:val="00197D0C"/>
    <w:rsid w:val="001A0F2E"/>
    <w:rsid w:val="001A1172"/>
    <w:rsid w:val="001A7349"/>
    <w:rsid w:val="001B0724"/>
    <w:rsid w:val="001B0E34"/>
    <w:rsid w:val="001B39BF"/>
    <w:rsid w:val="001B457A"/>
    <w:rsid w:val="001B4F46"/>
    <w:rsid w:val="001B7F8F"/>
    <w:rsid w:val="001C0539"/>
    <w:rsid w:val="001C0CCA"/>
    <w:rsid w:val="001C0E50"/>
    <w:rsid w:val="001C5BD3"/>
    <w:rsid w:val="001C644C"/>
    <w:rsid w:val="001C731B"/>
    <w:rsid w:val="001C76C1"/>
    <w:rsid w:val="001D0180"/>
    <w:rsid w:val="001D03F5"/>
    <w:rsid w:val="001D07EC"/>
    <w:rsid w:val="001D6BA6"/>
    <w:rsid w:val="001E032F"/>
    <w:rsid w:val="001E11A1"/>
    <w:rsid w:val="001E1E93"/>
    <w:rsid w:val="001E39E3"/>
    <w:rsid w:val="001E3CFF"/>
    <w:rsid w:val="001E4931"/>
    <w:rsid w:val="001E51D1"/>
    <w:rsid w:val="001E6D6B"/>
    <w:rsid w:val="001F142A"/>
    <w:rsid w:val="001F5852"/>
    <w:rsid w:val="001F5B97"/>
    <w:rsid w:val="001F5C7E"/>
    <w:rsid w:val="001F653B"/>
    <w:rsid w:val="001F6C98"/>
    <w:rsid w:val="00201949"/>
    <w:rsid w:val="0020221B"/>
    <w:rsid w:val="00204C9C"/>
    <w:rsid w:val="00205186"/>
    <w:rsid w:val="00207A72"/>
    <w:rsid w:val="0021447F"/>
    <w:rsid w:val="00215262"/>
    <w:rsid w:val="00220402"/>
    <w:rsid w:val="0022062F"/>
    <w:rsid w:val="002216AF"/>
    <w:rsid w:val="002221BD"/>
    <w:rsid w:val="0022406D"/>
    <w:rsid w:val="0022544E"/>
    <w:rsid w:val="00225ADF"/>
    <w:rsid w:val="00226537"/>
    <w:rsid w:val="00227F91"/>
    <w:rsid w:val="00230061"/>
    <w:rsid w:val="002301F7"/>
    <w:rsid w:val="002307FE"/>
    <w:rsid w:val="00232603"/>
    <w:rsid w:val="00233432"/>
    <w:rsid w:val="00234205"/>
    <w:rsid w:val="00234CC5"/>
    <w:rsid w:val="002354D0"/>
    <w:rsid w:val="00236638"/>
    <w:rsid w:val="00236FFF"/>
    <w:rsid w:val="00237A7B"/>
    <w:rsid w:val="00237B38"/>
    <w:rsid w:val="0024376A"/>
    <w:rsid w:val="00245293"/>
    <w:rsid w:val="00247040"/>
    <w:rsid w:val="002473A2"/>
    <w:rsid w:val="00251007"/>
    <w:rsid w:val="0025284A"/>
    <w:rsid w:val="0025433C"/>
    <w:rsid w:val="00254AA2"/>
    <w:rsid w:val="002577E6"/>
    <w:rsid w:val="00263035"/>
    <w:rsid w:val="002644DD"/>
    <w:rsid w:val="00264989"/>
    <w:rsid w:val="00264EFF"/>
    <w:rsid w:val="0027285F"/>
    <w:rsid w:val="00272CB3"/>
    <w:rsid w:val="00275AD5"/>
    <w:rsid w:val="002765CE"/>
    <w:rsid w:val="00277040"/>
    <w:rsid w:val="00277E2D"/>
    <w:rsid w:val="00283556"/>
    <w:rsid w:val="00284D32"/>
    <w:rsid w:val="00287099"/>
    <w:rsid w:val="002908BA"/>
    <w:rsid w:val="00291C74"/>
    <w:rsid w:val="00292A54"/>
    <w:rsid w:val="00293288"/>
    <w:rsid w:val="00293978"/>
    <w:rsid w:val="00293D40"/>
    <w:rsid w:val="002941A3"/>
    <w:rsid w:val="002950DE"/>
    <w:rsid w:val="0029701A"/>
    <w:rsid w:val="002A05F1"/>
    <w:rsid w:val="002A10FD"/>
    <w:rsid w:val="002A4A0C"/>
    <w:rsid w:val="002A7665"/>
    <w:rsid w:val="002B0991"/>
    <w:rsid w:val="002B3F3A"/>
    <w:rsid w:val="002B5402"/>
    <w:rsid w:val="002B6582"/>
    <w:rsid w:val="002C1BFD"/>
    <w:rsid w:val="002C2A32"/>
    <w:rsid w:val="002C4628"/>
    <w:rsid w:val="002C5D00"/>
    <w:rsid w:val="002C6D62"/>
    <w:rsid w:val="002D11D8"/>
    <w:rsid w:val="002D2A1C"/>
    <w:rsid w:val="002D3E6E"/>
    <w:rsid w:val="002D5AFD"/>
    <w:rsid w:val="002D6B68"/>
    <w:rsid w:val="002D6E1C"/>
    <w:rsid w:val="002E1FD9"/>
    <w:rsid w:val="002E43C8"/>
    <w:rsid w:val="002E5489"/>
    <w:rsid w:val="002E5503"/>
    <w:rsid w:val="002E59F9"/>
    <w:rsid w:val="002E6E48"/>
    <w:rsid w:val="002F09E4"/>
    <w:rsid w:val="002F0E5C"/>
    <w:rsid w:val="002F0FAF"/>
    <w:rsid w:val="002F1498"/>
    <w:rsid w:val="002F4051"/>
    <w:rsid w:val="002F56EE"/>
    <w:rsid w:val="002F6564"/>
    <w:rsid w:val="002F674D"/>
    <w:rsid w:val="00302598"/>
    <w:rsid w:val="00305330"/>
    <w:rsid w:val="00305525"/>
    <w:rsid w:val="00311BB3"/>
    <w:rsid w:val="003126C0"/>
    <w:rsid w:val="0031472A"/>
    <w:rsid w:val="00314889"/>
    <w:rsid w:val="00314DD2"/>
    <w:rsid w:val="003175D9"/>
    <w:rsid w:val="003238A8"/>
    <w:rsid w:val="0032483C"/>
    <w:rsid w:val="0032548B"/>
    <w:rsid w:val="003254AB"/>
    <w:rsid w:val="003261BA"/>
    <w:rsid w:val="003261C0"/>
    <w:rsid w:val="00326AD4"/>
    <w:rsid w:val="003311DF"/>
    <w:rsid w:val="00332F9F"/>
    <w:rsid w:val="00333843"/>
    <w:rsid w:val="00337752"/>
    <w:rsid w:val="00341D78"/>
    <w:rsid w:val="003430AE"/>
    <w:rsid w:val="00344FF9"/>
    <w:rsid w:val="003451C6"/>
    <w:rsid w:val="00346815"/>
    <w:rsid w:val="003510C1"/>
    <w:rsid w:val="00351341"/>
    <w:rsid w:val="003515ED"/>
    <w:rsid w:val="00352465"/>
    <w:rsid w:val="00352644"/>
    <w:rsid w:val="00355B20"/>
    <w:rsid w:val="003607AF"/>
    <w:rsid w:val="00360841"/>
    <w:rsid w:val="003612FF"/>
    <w:rsid w:val="00363B0B"/>
    <w:rsid w:val="003652E5"/>
    <w:rsid w:val="00365609"/>
    <w:rsid w:val="00367B85"/>
    <w:rsid w:val="003702C6"/>
    <w:rsid w:val="003708EA"/>
    <w:rsid w:val="00373CE2"/>
    <w:rsid w:val="00374A72"/>
    <w:rsid w:val="003767C0"/>
    <w:rsid w:val="00377232"/>
    <w:rsid w:val="00377AF3"/>
    <w:rsid w:val="00384F12"/>
    <w:rsid w:val="00390EFB"/>
    <w:rsid w:val="00391C3E"/>
    <w:rsid w:val="00392995"/>
    <w:rsid w:val="003931F8"/>
    <w:rsid w:val="00393A87"/>
    <w:rsid w:val="00393F7D"/>
    <w:rsid w:val="00395234"/>
    <w:rsid w:val="00395D21"/>
    <w:rsid w:val="00396025"/>
    <w:rsid w:val="00397F53"/>
    <w:rsid w:val="003A1747"/>
    <w:rsid w:val="003A4845"/>
    <w:rsid w:val="003A4D6C"/>
    <w:rsid w:val="003A520C"/>
    <w:rsid w:val="003B55F9"/>
    <w:rsid w:val="003C0E7B"/>
    <w:rsid w:val="003C11D0"/>
    <w:rsid w:val="003C1343"/>
    <w:rsid w:val="003C1E13"/>
    <w:rsid w:val="003C31F7"/>
    <w:rsid w:val="003C75AE"/>
    <w:rsid w:val="003D2420"/>
    <w:rsid w:val="003D451C"/>
    <w:rsid w:val="003D50E3"/>
    <w:rsid w:val="003D7C78"/>
    <w:rsid w:val="003E0E60"/>
    <w:rsid w:val="003E1CA9"/>
    <w:rsid w:val="003E4309"/>
    <w:rsid w:val="003E54FF"/>
    <w:rsid w:val="003E5754"/>
    <w:rsid w:val="003E68D0"/>
    <w:rsid w:val="003E6D78"/>
    <w:rsid w:val="003E744A"/>
    <w:rsid w:val="003F017D"/>
    <w:rsid w:val="003F1B4B"/>
    <w:rsid w:val="003F26D2"/>
    <w:rsid w:val="003F533A"/>
    <w:rsid w:val="003F7F28"/>
    <w:rsid w:val="0040133B"/>
    <w:rsid w:val="004022FC"/>
    <w:rsid w:val="004027A8"/>
    <w:rsid w:val="00403B14"/>
    <w:rsid w:val="00405D32"/>
    <w:rsid w:val="0040686C"/>
    <w:rsid w:val="0040752B"/>
    <w:rsid w:val="00414776"/>
    <w:rsid w:val="0041514E"/>
    <w:rsid w:val="00416513"/>
    <w:rsid w:val="004168F6"/>
    <w:rsid w:val="00416DC5"/>
    <w:rsid w:val="0042020E"/>
    <w:rsid w:val="00424986"/>
    <w:rsid w:val="00424EA5"/>
    <w:rsid w:val="00426070"/>
    <w:rsid w:val="00426421"/>
    <w:rsid w:val="00427081"/>
    <w:rsid w:val="004312DE"/>
    <w:rsid w:val="0043766A"/>
    <w:rsid w:val="00440EC9"/>
    <w:rsid w:val="00442E20"/>
    <w:rsid w:val="00443D5C"/>
    <w:rsid w:val="00444EE0"/>
    <w:rsid w:val="004452C4"/>
    <w:rsid w:val="0044631F"/>
    <w:rsid w:val="0045023E"/>
    <w:rsid w:val="00450FD2"/>
    <w:rsid w:val="004522F7"/>
    <w:rsid w:val="004537A4"/>
    <w:rsid w:val="00455073"/>
    <w:rsid w:val="004561BC"/>
    <w:rsid w:val="00457E18"/>
    <w:rsid w:val="00461D7B"/>
    <w:rsid w:val="0046399D"/>
    <w:rsid w:val="00463CF7"/>
    <w:rsid w:val="00464A5E"/>
    <w:rsid w:val="004720FA"/>
    <w:rsid w:val="0047477B"/>
    <w:rsid w:val="00475B9F"/>
    <w:rsid w:val="00476F4F"/>
    <w:rsid w:val="0048195C"/>
    <w:rsid w:val="00481BE1"/>
    <w:rsid w:val="0048231B"/>
    <w:rsid w:val="00482509"/>
    <w:rsid w:val="004831FB"/>
    <w:rsid w:val="004875F4"/>
    <w:rsid w:val="00492B50"/>
    <w:rsid w:val="004950FA"/>
    <w:rsid w:val="00495252"/>
    <w:rsid w:val="00495D00"/>
    <w:rsid w:val="004A042D"/>
    <w:rsid w:val="004A19E9"/>
    <w:rsid w:val="004A4515"/>
    <w:rsid w:val="004A4EC1"/>
    <w:rsid w:val="004A5933"/>
    <w:rsid w:val="004A5CFD"/>
    <w:rsid w:val="004A74D4"/>
    <w:rsid w:val="004A77FD"/>
    <w:rsid w:val="004B08DC"/>
    <w:rsid w:val="004B0917"/>
    <w:rsid w:val="004B0DC4"/>
    <w:rsid w:val="004B211E"/>
    <w:rsid w:val="004B474C"/>
    <w:rsid w:val="004B76A4"/>
    <w:rsid w:val="004C2B5A"/>
    <w:rsid w:val="004C3368"/>
    <w:rsid w:val="004C3B6C"/>
    <w:rsid w:val="004D0902"/>
    <w:rsid w:val="004D0A35"/>
    <w:rsid w:val="004D2422"/>
    <w:rsid w:val="004D5A1D"/>
    <w:rsid w:val="004D63BB"/>
    <w:rsid w:val="004D6896"/>
    <w:rsid w:val="004E049A"/>
    <w:rsid w:val="004E3F27"/>
    <w:rsid w:val="004E3FB0"/>
    <w:rsid w:val="004E7829"/>
    <w:rsid w:val="004F51F5"/>
    <w:rsid w:val="004F7D14"/>
    <w:rsid w:val="00500787"/>
    <w:rsid w:val="00500BD9"/>
    <w:rsid w:val="005047E2"/>
    <w:rsid w:val="00504AB4"/>
    <w:rsid w:val="0050622B"/>
    <w:rsid w:val="005116CF"/>
    <w:rsid w:val="00512A5F"/>
    <w:rsid w:val="00512B7B"/>
    <w:rsid w:val="005139D4"/>
    <w:rsid w:val="00513AA4"/>
    <w:rsid w:val="00514C6F"/>
    <w:rsid w:val="00515D4E"/>
    <w:rsid w:val="00515E2F"/>
    <w:rsid w:val="00515EEF"/>
    <w:rsid w:val="0052014C"/>
    <w:rsid w:val="00520ED8"/>
    <w:rsid w:val="005210FB"/>
    <w:rsid w:val="005239C6"/>
    <w:rsid w:val="005244A2"/>
    <w:rsid w:val="0052766E"/>
    <w:rsid w:val="005304C9"/>
    <w:rsid w:val="0053142F"/>
    <w:rsid w:val="0053255E"/>
    <w:rsid w:val="00533B88"/>
    <w:rsid w:val="00535114"/>
    <w:rsid w:val="00537666"/>
    <w:rsid w:val="00541AF6"/>
    <w:rsid w:val="00542513"/>
    <w:rsid w:val="00542541"/>
    <w:rsid w:val="005431C7"/>
    <w:rsid w:val="0054343D"/>
    <w:rsid w:val="00545096"/>
    <w:rsid w:val="00546661"/>
    <w:rsid w:val="0054742F"/>
    <w:rsid w:val="00550031"/>
    <w:rsid w:val="00552DEE"/>
    <w:rsid w:val="005530F4"/>
    <w:rsid w:val="0055694B"/>
    <w:rsid w:val="005579BC"/>
    <w:rsid w:val="00560B07"/>
    <w:rsid w:val="00561890"/>
    <w:rsid w:val="005645CC"/>
    <w:rsid w:val="00566A4F"/>
    <w:rsid w:val="00570FDE"/>
    <w:rsid w:val="0057277D"/>
    <w:rsid w:val="00572798"/>
    <w:rsid w:val="005733CA"/>
    <w:rsid w:val="00573526"/>
    <w:rsid w:val="00577982"/>
    <w:rsid w:val="00580983"/>
    <w:rsid w:val="005829AD"/>
    <w:rsid w:val="005839FD"/>
    <w:rsid w:val="005848C2"/>
    <w:rsid w:val="0058783B"/>
    <w:rsid w:val="005A62A9"/>
    <w:rsid w:val="005B09C0"/>
    <w:rsid w:val="005B0B8E"/>
    <w:rsid w:val="005B1AF3"/>
    <w:rsid w:val="005B2EB0"/>
    <w:rsid w:val="005B2FE4"/>
    <w:rsid w:val="005B36C8"/>
    <w:rsid w:val="005B404E"/>
    <w:rsid w:val="005B5714"/>
    <w:rsid w:val="005B6C0A"/>
    <w:rsid w:val="005C214D"/>
    <w:rsid w:val="005C52D7"/>
    <w:rsid w:val="005D2327"/>
    <w:rsid w:val="005D6BDD"/>
    <w:rsid w:val="005D7E47"/>
    <w:rsid w:val="005E1A82"/>
    <w:rsid w:val="005E32C6"/>
    <w:rsid w:val="005E3F3E"/>
    <w:rsid w:val="005E455C"/>
    <w:rsid w:val="005E53E9"/>
    <w:rsid w:val="005E602E"/>
    <w:rsid w:val="005E6D1E"/>
    <w:rsid w:val="005F3DA3"/>
    <w:rsid w:val="005F41C1"/>
    <w:rsid w:val="005F6734"/>
    <w:rsid w:val="005F7EF2"/>
    <w:rsid w:val="005F7FBB"/>
    <w:rsid w:val="00605529"/>
    <w:rsid w:val="00607593"/>
    <w:rsid w:val="0061055B"/>
    <w:rsid w:val="00612EB4"/>
    <w:rsid w:val="00612FF9"/>
    <w:rsid w:val="0061477F"/>
    <w:rsid w:val="0061537E"/>
    <w:rsid w:val="00620619"/>
    <w:rsid w:val="0062186E"/>
    <w:rsid w:val="00621E96"/>
    <w:rsid w:val="00624F3F"/>
    <w:rsid w:val="00625978"/>
    <w:rsid w:val="006259BE"/>
    <w:rsid w:val="006259FC"/>
    <w:rsid w:val="0062718E"/>
    <w:rsid w:val="00630237"/>
    <w:rsid w:val="006314DD"/>
    <w:rsid w:val="00631F02"/>
    <w:rsid w:val="00633823"/>
    <w:rsid w:val="00633ED7"/>
    <w:rsid w:val="00634501"/>
    <w:rsid w:val="00634E26"/>
    <w:rsid w:val="0063500A"/>
    <w:rsid w:val="006368F0"/>
    <w:rsid w:val="0064066E"/>
    <w:rsid w:val="00641AA6"/>
    <w:rsid w:val="0064255A"/>
    <w:rsid w:val="00643B27"/>
    <w:rsid w:val="0064556F"/>
    <w:rsid w:val="0064729D"/>
    <w:rsid w:val="00650A9E"/>
    <w:rsid w:val="00650CC3"/>
    <w:rsid w:val="00650F53"/>
    <w:rsid w:val="00651144"/>
    <w:rsid w:val="006517CA"/>
    <w:rsid w:val="00655A03"/>
    <w:rsid w:val="00657D75"/>
    <w:rsid w:val="006611E2"/>
    <w:rsid w:val="006626C4"/>
    <w:rsid w:val="00663CA9"/>
    <w:rsid w:val="00663D3E"/>
    <w:rsid w:val="006666A1"/>
    <w:rsid w:val="00670077"/>
    <w:rsid w:val="0067145A"/>
    <w:rsid w:val="00671F08"/>
    <w:rsid w:val="00677E64"/>
    <w:rsid w:val="00681E32"/>
    <w:rsid w:val="00682185"/>
    <w:rsid w:val="006831CB"/>
    <w:rsid w:val="006840D8"/>
    <w:rsid w:val="006848E0"/>
    <w:rsid w:val="00686A17"/>
    <w:rsid w:val="006874D7"/>
    <w:rsid w:val="00691355"/>
    <w:rsid w:val="00692E52"/>
    <w:rsid w:val="00693877"/>
    <w:rsid w:val="006A1ED0"/>
    <w:rsid w:val="006A47C6"/>
    <w:rsid w:val="006A4831"/>
    <w:rsid w:val="006A4EE6"/>
    <w:rsid w:val="006B10B4"/>
    <w:rsid w:val="006B1479"/>
    <w:rsid w:val="006B1A7A"/>
    <w:rsid w:val="006B3C6F"/>
    <w:rsid w:val="006B482C"/>
    <w:rsid w:val="006C2572"/>
    <w:rsid w:val="006C2A86"/>
    <w:rsid w:val="006C6289"/>
    <w:rsid w:val="006D0246"/>
    <w:rsid w:val="006D1727"/>
    <w:rsid w:val="006D38E0"/>
    <w:rsid w:val="006D4455"/>
    <w:rsid w:val="006D4CF6"/>
    <w:rsid w:val="006D571E"/>
    <w:rsid w:val="006E1C07"/>
    <w:rsid w:val="006E6A0B"/>
    <w:rsid w:val="006E7B5F"/>
    <w:rsid w:val="006F1EB4"/>
    <w:rsid w:val="006F3F9A"/>
    <w:rsid w:val="006F5E60"/>
    <w:rsid w:val="006F6633"/>
    <w:rsid w:val="00705192"/>
    <w:rsid w:val="007063DE"/>
    <w:rsid w:val="007065AF"/>
    <w:rsid w:val="00710BCF"/>
    <w:rsid w:val="00713315"/>
    <w:rsid w:val="007147CC"/>
    <w:rsid w:val="0071544A"/>
    <w:rsid w:val="00715A50"/>
    <w:rsid w:val="00721947"/>
    <w:rsid w:val="0072627D"/>
    <w:rsid w:val="007279DF"/>
    <w:rsid w:val="00727A08"/>
    <w:rsid w:val="007304C8"/>
    <w:rsid w:val="007314C9"/>
    <w:rsid w:val="00731B36"/>
    <w:rsid w:val="007353F5"/>
    <w:rsid w:val="00735CC0"/>
    <w:rsid w:val="00735F4F"/>
    <w:rsid w:val="00736522"/>
    <w:rsid w:val="007371BD"/>
    <w:rsid w:val="00737CDE"/>
    <w:rsid w:val="00743153"/>
    <w:rsid w:val="00743947"/>
    <w:rsid w:val="00745F5C"/>
    <w:rsid w:val="00745FC2"/>
    <w:rsid w:val="00747859"/>
    <w:rsid w:val="0074789A"/>
    <w:rsid w:val="00752F22"/>
    <w:rsid w:val="007571F4"/>
    <w:rsid w:val="007577C5"/>
    <w:rsid w:val="00760245"/>
    <w:rsid w:val="00760B54"/>
    <w:rsid w:val="0076263B"/>
    <w:rsid w:val="00765D1B"/>
    <w:rsid w:val="00765E76"/>
    <w:rsid w:val="00766790"/>
    <w:rsid w:val="0076785B"/>
    <w:rsid w:val="00767875"/>
    <w:rsid w:val="00767A78"/>
    <w:rsid w:val="007739F0"/>
    <w:rsid w:val="007744A9"/>
    <w:rsid w:val="0078023A"/>
    <w:rsid w:val="00784DE8"/>
    <w:rsid w:val="0078668B"/>
    <w:rsid w:val="007866AD"/>
    <w:rsid w:val="0078715B"/>
    <w:rsid w:val="00790C0E"/>
    <w:rsid w:val="00791095"/>
    <w:rsid w:val="0079122C"/>
    <w:rsid w:val="0079146D"/>
    <w:rsid w:val="00796EF9"/>
    <w:rsid w:val="00797230"/>
    <w:rsid w:val="007A6D28"/>
    <w:rsid w:val="007A7F71"/>
    <w:rsid w:val="007B3C6A"/>
    <w:rsid w:val="007B3D3C"/>
    <w:rsid w:val="007B63B8"/>
    <w:rsid w:val="007B6BD3"/>
    <w:rsid w:val="007B6C0B"/>
    <w:rsid w:val="007C0453"/>
    <w:rsid w:val="007C3ADC"/>
    <w:rsid w:val="007C3ECE"/>
    <w:rsid w:val="007C6CC8"/>
    <w:rsid w:val="007D0ADB"/>
    <w:rsid w:val="007D1815"/>
    <w:rsid w:val="007D2D46"/>
    <w:rsid w:val="007D429F"/>
    <w:rsid w:val="007D5471"/>
    <w:rsid w:val="007D5D3A"/>
    <w:rsid w:val="007E0612"/>
    <w:rsid w:val="007E0783"/>
    <w:rsid w:val="007E3460"/>
    <w:rsid w:val="007E6505"/>
    <w:rsid w:val="007E7B33"/>
    <w:rsid w:val="007F0E73"/>
    <w:rsid w:val="007F2695"/>
    <w:rsid w:val="007F588C"/>
    <w:rsid w:val="007F6373"/>
    <w:rsid w:val="007F6AC8"/>
    <w:rsid w:val="007F6D04"/>
    <w:rsid w:val="007F7980"/>
    <w:rsid w:val="007F7D4D"/>
    <w:rsid w:val="00801098"/>
    <w:rsid w:val="00801FE1"/>
    <w:rsid w:val="00802971"/>
    <w:rsid w:val="00803D7F"/>
    <w:rsid w:val="008054E4"/>
    <w:rsid w:val="00806755"/>
    <w:rsid w:val="00812E4A"/>
    <w:rsid w:val="0081317E"/>
    <w:rsid w:val="00814C48"/>
    <w:rsid w:val="00814C90"/>
    <w:rsid w:val="00815D4E"/>
    <w:rsid w:val="008164DF"/>
    <w:rsid w:val="00820D18"/>
    <w:rsid w:val="00820F94"/>
    <w:rsid w:val="008212DE"/>
    <w:rsid w:val="00822054"/>
    <w:rsid w:val="00823528"/>
    <w:rsid w:val="008255DC"/>
    <w:rsid w:val="00825643"/>
    <w:rsid w:val="00826A19"/>
    <w:rsid w:val="00830228"/>
    <w:rsid w:val="008303A4"/>
    <w:rsid w:val="008373F5"/>
    <w:rsid w:val="00837FF3"/>
    <w:rsid w:val="00841818"/>
    <w:rsid w:val="00841A79"/>
    <w:rsid w:val="00842992"/>
    <w:rsid w:val="00844762"/>
    <w:rsid w:val="00845A28"/>
    <w:rsid w:val="008507CC"/>
    <w:rsid w:val="0085146F"/>
    <w:rsid w:val="00851BE1"/>
    <w:rsid w:val="008563CD"/>
    <w:rsid w:val="0085719B"/>
    <w:rsid w:val="008601D8"/>
    <w:rsid w:val="008605F9"/>
    <w:rsid w:val="008630B0"/>
    <w:rsid w:val="00863BCA"/>
    <w:rsid w:val="0087154B"/>
    <w:rsid w:val="0087157A"/>
    <w:rsid w:val="00872970"/>
    <w:rsid w:val="00873B57"/>
    <w:rsid w:val="0087481F"/>
    <w:rsid w:val="00880948"/>
    <w:rsid w:val="0088248F"/>
    <w:rsid w:val="00885E6A"/>
    <w:rsid w:val="008864AC"/>
    <w:rsid w:val="008865D9"/>
    <w:rsid w:val="00886A30"/>
    <w:rsid w:val="008908B8"/>
    <w:rsid w:val="00890B2C"/>
    <w:rsid w:val="00892003"/>
    <w:rsid w:val="00894CF0"/>
    <w:rsid w:val="0089715D"/>
    <w:rsid w:val="008A0A3A"/>
    <w:rsid w:val="008A5A19"/>
    <w:rsid w:val="008A6807"/>
    <w:rsid w:val="008B0C03"/>
    <w:rsid w:val="008B28D9"/>
    <w:rsid w:val="008B4FD0"/>
    <w:rsid w:val="008C625C"/>
    <w:rsid w:val="008D0B15"/>
    <w:rsid w:val="008D39FE"/>
    <w:rsid w:val="008D4327"/>
    <w:rsid w:val="008D43AA"/>
    <w:rsid w:val="008E09E4"/>
    <w:rsid w:val="008E1422"/>
    <w:rsid w:val="008E3307"/>
    <w:rsid w:val="008E5426"/>
    <w:rsid w:val="008E6C40"/>
    <w:rsid w:val="008F082D"/>
    <w:rsid w:val="008F596E"/>
    <w:rsid w:val="008F5C33"/>
    <w:rsid w:val="008F716C"/>
    <w:rsid w:val="008F7AC1"/>
    <w:rsid w:val="009009D5"/>
    <w:rsid w:val="00904952"/>
    <w:rsid w:val="009058D9"/>
    <w:rsid w:val="009067AF"/>
    <w:rsid w:val="0091048F"/>
    <w:rsid w:val="0091116A"/>
    <w:rsid w:val="009145CB"/>
    <w:rsid w:val="00915415"/>
    <w:rsid w:val="00915B89"/>
    <w:rsid w:val="0091607F"/>
    <w:rsid w:val="009167F8"/>
    <w:rsid w:val="00917F5F"/>
    <w:rsid w:val="00920819"/>
    <w:rsid w:val="00921200"/>
    <w:rsid w:val="00921298"/>
    <w:rsid w:val="00923F5B"/>
    <w:rsid w:val="009247EB"/>
    <w:rsid w:val="009253BB"/>
    <w:rsid w:val="00930336"/>
    <w:rsid w:val="00930BFB"/>
    <w:rsid w:val="00931EC3"/>
    <w:rsid w:val="0093208B"/>
    <w:rsid w:val="00937455"/>
    <w:rsid w:val="00943E7C"/>
    <w:rsid w:val="00947EA1"/>
    <w:rsid w:val="00952707"/>
    <w:rsid w:val="00957498"/>
    <w:rsid w:val="00960F69"/>
    <w:rsid w:val="00961B77"/>
    <w:rsid w:val="00962562"/>
    <w:rsid w:val="00963484"/>
    <w:rsid w:val="009648D9"/>
    <w:rsid w:val="00967D8A"/>
    <w:rsid w:val="00970601"/>
    <w:rsid w:val="00975370"/>
    <w:rsid w:val="009760F2"/>
    <w:rsid w:val="00976433"/>
    <w:rsid w:val="009775F6"/>
    <w:rsid w:val="00984F74"/>
    <w:rsid w:val="009860B0"/>
    <w:rsid w:val="00990C6E"/>
    <w:rsid w:val="00993E77"/>
    <w:rsid w:val="009A563A"/>
    <w:rsid w:val="009B17DB"/>
    <w:rsid w:val="009B302C"/>
    <w:rsid w:val="009B55F4"/>
    <w:rsid w:val="009B7A41"/>
    <w:rsid w:val="009C0FF7"/>
    <w:rsid w:val="009C190D"/>
    <w:rsid w:val="009C1B6D"/>
    <w:rsid w:val="009C61DC"/>
    <w:rsid w:val="009C649D"/>
    <w:rsid w:val="009C69E1"/>
    <w:rsid w:val="009C6ADB"/>
    <w:rsid w:val="009C7173"/>
    <w:rsid w:val="009D0AFC"/>
    <w:rsid w:val="009D2548"/>
    <w:rsid w:val="009D35DA"/>
    <w:rsid w:val="009D4542"/>
    <w:rsid w:val="009D6A2A"/>
    <w:rsid w:val="009D6A45"/>
    <w:rsid w:val="009D6B7C"/>
    <w:rsid w:val="009D6FD6"/>
    <w:rsid w:val="009D7EF5"/>
    <w:rsid w:val="009E34A9"/>
    <w:rsid w:val="009E49C7"/>
    <w:rsid w:val="009E4AA0"/>
    <w:rsid w:val="009E56CF"/>
    <w:rsid w:val="009E575E"/>
    <w:rsid w:val="009E6570"/>
    <w:rsid w:val="009E7741"/>
    <w:rsid w:val="009F1849"/>
    <w:rsid w:val="009F1F27"/>
    <w:rsid w:val="009F2415"/>
    <w:rsid w:val="009F410E"/>
    <w:rsid w:val="009F435B"/>
    <w:rsid w:val="009F5167"/>
    <w:rsid w:val="009F563D"/>
    <w:rsid w:val="00A01435"/>
    <w:rsid w:val="00A02BED"/>
    <w:rsid w:val="00A0337C"/>
    <w:rsid w:val="00A03F0B"/>
    <w:rsid w:val="00A05966"/>
    <w:rsid w:val="00A0746D"/>
    <w:rsid w:val="00A11043"/>
    <w:rsid w:val="00A1252F"/>
    <w:rsid w:val="00A148C8"/>
    <w:rsid w:val="00A1658C"/>
    <w:rsid w:val="00A1667F"/>
    <w:rsid w:val="00A16EE7"/>
    <w:rsid w:val="00A17B0F"/>
    <w:rsid w:val="00A206DA"/>
    <w:rsid w:val="00A20808"/>
    <w:rsid w:val="00A21F2A"/>
    <w:rsid w:val="00A22817"/>
    <w:rsid w:val="00A22BDC"/>
    <w:rsid w:val="00A2538E"/>
    <w:rsid w:val="00A25D25"/>
    <w:rsid w:val="00A27B00"/>
    <w:rsid w:val="00A3078D"/>
    <w:rsid w:val="00A30FCD"/>
    <w:rsid w:val="00A31BBC"/>
    <w:rsid w:val="00A32805"/>
    <w:rsid w:val="00A32C43"/>
    <w:rsid w:val="00A33854"/>
    <w:rsid w:val="00A33C08"/>
    <w:rsid w:val="00A33C6A"/>
    <w:rsid w:val="00A353B2"/>
    <w:rsid w:val="00A353F3"/>
    <w:rsid w:val="00A36FA9"/>
    <w:rsid w:val="00A370F1"/>
    <w:rsid w:val="00A3745A"/>
    <w:rsid w:val="00A4271D"/>
    <w:rsid w:val="00A43D38"/>
    <w:rsid w:val="00A46395"/>
    <w:rsid w:val="00A47A0A"/>
    <w:rsid w:val="00A51320"/>
    <w:rsid w:val="00A52623"/>
    <w:rsid w:val="00A52E46"/>
    <w:rsid w:val="00A576AE"/>
    <w:rsid w:val="00A6016D"/>
    <w:rsid w:val="00A64FC3"/>
    <w:rsid w:val="00A65537"/>
    <w:rsid w:val="00A66AEA"/>
    <w:rsid w:val="00A6728A"/>
    <w:rsid w:val="00A70460"/>
    <w:rsid w:val="00A71355"/>
    <w:rsid w:val="00A713A1"/>
    <w:rsid w:val="00A724DD"/>
    <w:rsid w:val="00A74600"/>
    <w:rsid w:val="00A7518D"/>
    <w:rsid w:val="00A8064D"/>
    <w:rsid w:val="00A81EA7"/>
    <w:rsid w:val="00A82D45"/>
    <w:rsid w:val="00A85C5A"/>
    <w:rsid w:val="00A92980"/>
    <w:rsid w:val="00A92F3E"/>
    <w:rsid w:val="00AA091A"/>
    <w:rsid w:val="00AA5643"/>
    <w:rsid w:val="00AA5E1E"/>
    <w:rsid w:val="00AB152C"/>
    <w:rsid w:val="00AB4123"/>
    <w:rsid w:val="00AB535A"/>
    <w:rsid w:val="00AB779D"/>
    <w:rsid w:val="00AB7B4C"/>
    <w:rsid w:val="00AC05B7"/>
    <w:rsid w:val="00AC18E4"/>
    <w:rsid w:val="00AC2A3B"/>
    <w:rsid w:val="00AC2C67"/>
    <w:rsid w:val="00AC4185"/>
    <w:rsid w:val="00AC42A3"/>
    <w:rsid w:val="00AC6ABA"/>
    <w:rsid w:val="00AC790A"/>
    <w:rsid w:val="00AD3389"/>
    <w:rsid w:val="00AD3715"/>
    <w:rsid w:val="00AD70A9"/>
    <w:rsid w:val="00AD7B47"/>
    <w:rsid w:val="00AE26EB"/>
    <w:rsid w:val="00AE49FB"/>
    <w:rsid w:val="00AF078C"/>
    <w:rsid w:val="00AF0F59"/>
    <w:rsid w:val="00AF3BA9"/>
    <w:rsid w:val="00AF3F7B"/>
    <w:rsid w:val="00AF50E3"/>
    <w:rsid w:val="00AF6081"/>
    <w:rsid w:val="00B013B9"/>
    <w:rsid w:val="00B0646A"/>
    <w:rsid w:val="00B06FB8"/>
    <w:rsid w:val="00B07230"/>
    <w:rsid w:val="00B11B0D"/>
    <w:rsid w:val="00B1389B"/>
    <w:rsid w:val="00B14A15"/>
    <w:rsid w:val="00B151D2"/>
    <w:rsid w:val="00B17EFA"/>
    <w:rsid w:val="00B2299B"/>
    <w:rsid w:val="00B2340F"/>
    <w:rsid w:val="00B27ABE"/>
    <w:rsid w:val="00B309A4"/>
    <w:rsid w:val="00B30AAD"/>
    <w:rsid w:val="00B3115D"/>
    <w:rsid w:val="00B32D9C"/>
    <w:rsid w:val="00B35BA5"/>
    <w:rsid w:val="00B36731"/>
    <w:rsid w:val="00B37463"/>
    <w:rsid w:val="00B40B7F"/>
    <w:rsid w:val="00B4104B"/>
    <w:rsid w:val="00B44A4E"/>
    <w:rsid w:val="00B4791B"/>
    <w:rsid w:val="00B4796F"/>
    <w:rsid w:val="00B50EF9"/>
    <w:rsid w:val="00B521C9"/>
    <w:rsid w:val="00B57D06"/>
    <w:rsid w:val="00B60345"/>
    <w:rsid w:val="00B60C6D"/>
    <w:rsid w:val="00B62E5F"/>
    <w:rsid w:val="00B63FA0"/>
    <w:rsid w:val="00B65B48"/>
    <w:rsid w:val="00B66C0C"/>
    <w:rsid w:val="00B71AF0"/>
    <w:rsid w:val="00B735BA"/>
    <w:rsid w:val="00B74B06"/>
    <w:rsid w:val="00B767C3"/>
    <w:rsid w:val="00B77D46"/>
    <w:rsid w:val="00B807F6"/>
    <w:rsid w:val="00B813EB"/>
    <w:rsid w:val="00B81A9D"/>
    <w:rsid w:val="00B86514"/>
    <w:rsid w:val="00B8708F"/>
    <w:rsid w:val="00B90773"/>
    <w:rsid w:val="00B909BC"/>
    <w:rsid w:val="00B909ED"/>
    <w:rsid w:val="00B912C5"/>
    <w:rsid w:val="00B96135"/>
    <w:rsid w:val="00B962B7"/>
    <w:rsid w:val="00B97701"/>
    <w:rsid w:val="00BA0469"/>
    <w:rsid w:val="00BA084B"/>
    <w:rsid w:val="00BA1C59"/>
    <w:rsid w:val="00BA22EC"/>
    <w:rsid w:val="00BA2E20"/>
    <w:rsid w:val="00BA4FEA"/>
    <w:rsid w:val="00BA55EC"/>
    <w:rsid w:val="00BA6F81"/>
    <w:rsid w:val="00BA7319"/>
    <w:rsid w:val="00BB05D8"/>
    <w:rsid w:val="00BB0E69"/>
    <w:rsid w:val="00BB1D91"/>
    <w:rsid w:val="00BB2B58"/>
    <w:rsid w:val="00BC054C"/>
    <w:rsid w:val="00BC0650"/>
    <w:rsid w:val="00BC17DF"/>
    <w:rsid w:val="00BC3E79"/>
    <w:rsid w:val="00BC45E4"/>
    <w:rsid w:val="00BC6C22"/>
    <w:rsid w:val="00BD0A19"/>
    <w:rsid w:val="00BD1C82"/>
    <w:rsid w:val="00BD2218"/>
    <w:rsid w:val="00BD2D9C"/>
    <w:rsid w:val="00BD349C"/>
    <w:rsid w:val="00BD3E44"/>
    <w:rsid w:val="00BD4209"/>
    <w:rsid w:val="00BD5E6A"/>
    <w:rsid w:val="00BD6525"/>
    <w:rsid w:val="00BD65B6"/>
    <w:rsid w:val="00BD6B1F"/>
    <w:rsid w:val="00BD73CE"/>
    <w:rsid w:val="00BE0946"/>
    <w:rsid w:val="00BE10CE"/>
    <w:rsid w:val="00BE523E"/>
    <w:rsid w:val="00BE715E"/>
    <w:rsid w:val="00BE726F"/>
    <w:rsid w:val="00BE7D3D"/>
    <w:rsid w:val="00BF0935"/>
    <w:rsid w:val="00BF3B36"/>
    <w:rsid w:val="00C04003"/>
    <w:rsid w:val="00C04417"/>
    <w:rsid w:val="00C04C70"/>
    <w:rsid w:val="00C052FA"/>
    <w:rsid w:val="00C07DD9"/>
    <w:rsid w:val="00C07EF4"/>
    <w:rsid w:val="00C106ED"/>
    <w:rsid w:val="00C12161"/>
    <w:rsid w:val="00C14613"/>
    <w:rsid w:val="00C15704"/>
    <w:rsid w:val="00C16951"/>
    <w:rsid w:val="00C20946"/>
    <w:rsid w:val="00C221E7"/>
    <w:rsid w:val="00C22864"/>
    <w:rsid w:val="00C229FA"/>
    <w:rsid w:val="00C2317C"/>
    <w:rsid w:val="00C241E7"/>
    <w:rsid w:val="00C243E2"/>
    <w:rsid w:val="00C300D7"/>
    <w:rsid w:val="00C316D7"/>
    <w:rsid w:val="00C339B5"/>
    <w:rsid w:val="00C33C69"/>
    <w:rsid w:val="00C34E23"/>
    <w:rsid w:val="00C34F70"/>
    <w:rsid w:val="00C3593B"/>
    <w:rsid w:val="00C35A56"/>
    <w:rsid w:val="00C35A96"/>
    <w:rsid w:val="00C37F7B"/>
    <w:rsid w:val="00C41DFE"/>
    <w:rsid w:val="00C47CE8"/>
    <w:rsid w:val="00C51241"/>
    <w:rsid w:val="00C514DC"/>
    <w:rsid w:val="00C515AF"/>
    <w:rsid w:val="00C52551"/>
    <w:rsid w:val="00C538A2"/>
    <w:rsid w:val="00C5476F"/>
    <w:rsid w:val="00C54C56"/>
    <w:rsid w:val="00C62358"/>
    <w:rsid w:val="00C6485A"/>
    <w:rsid w:val="00C658FF"/>
    <w:rsid w:val="00C67A68"/>
    <w:rsid w:val="00C67F76"/>
    <w:rsid w:val="00C710D4"/>
    <w:rsid w:val="00C71AD6"/>
    <w:rsid w:val="00C74870"/>
    <w:rsid w:val="00C74C77"/>
    <w:rsid w:val="00C7514A"/>
    <w:rsid w:val="00C7720A"/>
    <w:rsid w:val="00C7733F"/>
    <w:rsid w:val="00C8727D"/>
    <w:rsid w:val="00C915FE"/>
    <w:rsid w:val="00C91D6B"/>
    <w:rsid w:val="00C929E6"/>
    <w:rsid w:val="00CA0197"/>
    <w:rsid w:val="00CA037C"/>
    <w:rsid w:val="00CA06A7"/>
    <w:rsid w:val="00CA4589"/>
    <w:rsid w:val="00CB0199"/>
    <w:rsid w:val="00CB084D"/>
    <w:rsid w:val="00CB09DB"/>
    <w:rsid w:val="00CB6951"/>
    <w:rsid w:val="00CC1104"/>
    <w:rsid w:val="00CC1CA0"/>
    <w:rsid w:val="00CC2A50"/>
    <w:rsid w:val="00CC2EBD"/>
    <w:rsid w:val="00CC2F9F"/>
    <w:rsid w:val="00CC56F5"/>
    <w:rsid w:val="00CC5A2B"/>
    <w:rsid w:val="00CC718F"/>
    <w:rsid w:val="00CD2582"/>
    <w:rsid w:val="00CD4416"/>
    <w:rsid w:val="00CD7C81"/>
    <w:rsid w:val="00CE01BE"/>
    <w:rsid w:val="00CE1BF5"/>
    <w:rsid w:val="00CE1F01"/>
    <w:rsid w:val="00CE5A18"/>
    <w:rsid w:val="00CE6061"/>
    <w:rsid w:val="00CE7988"/>
    <w:rsid w:val="00CF0A3F"/>
    <w:rsid w:val="00CF0CD5"/>
    <w:rsid w:val="00CF0E70"/>
    <w:rsid w:val="00CF2CAD"/>
    <w:rsid w:val="00CF6289"/>
    <w:rsid w:val="00D00798"/>
    <w:rsid w:val="00D00A00"/>
    <w:rsid w:val="00D02157"/>
    <w:rsid w:val="00D11A2C"/>
    <w:rsid w:val="00D11CF0"/>
    <w:rsid w:val="00D131ED"/>
    <w:rsid w:val="00D132D0"/>
    <w:rsid w:val="00D13D61"/>
    <w:rsid w:val="00D22764"/>
    <w:rsid w:val="00D22958"/>
    <w:rsid w:val="00D24D9F"/>
    <w:rsid w:val="00D2564E"/>
    <w:rsid w:val="00D27072"/>
    <w:rsid w:val="00D3031C"/>
    <w:rsid w:val="00D32084"/>
    <w:rsid w:val="00D328CD"/>
    <w:rsid w:val="00D337E3"/>
    <w:rsid w:val="00D33F56"/>
    <w:rsid w:val="00D34141"/>
    <w:rsid w:val="00D35A8B"/>
    <w:rsid w:val="00D4165F"/>
    <w:rsid w:val="00D440E9"/>
    <w:rsid w:val="00D45608"/>
    <w:rsid w:val="00D4599E"/>
    <w:rsid w:val="00D47426"/>
    <w:rsid w:val="00D51384"/>
    <w:rsid w:val="00D52201"/>
    <w:rsid w:val="00D525AC"/>
    <w:rsid w:val="00D53462"/>
    <w:rsid w:val="00D5753F"/>
    <w:rsid w:val="00D607C4"/>
    <w:rsid w:val="00D63B77"/>
    <w:rsid w:val="00D63BF2"/>
    <w:rsid w:val="00D64787"/>
    <w:rsid w:val="00D66871"/>
    <w:rsid w:val="00D67127"/>
    <w:rsid w:val="00D6714E"/>
    <w:rsid w:val="00D70CD2"/>
    <w:rsid w:val="00D719F8"/>
    <w:rsid w:val="00D71B89"/>
    <w:rsid w:val="00D7477D"/>
    <w:rsid w:val="00D74F0A"/>
    <w:rsid w:val="00D758ED"/>
    <w:rsid w:val="00D7649F"/>
    <w:rsid w:val="00D7767B"/>
    <w:rsid w:val="00D83F43"/>
    <w:rsid w:val="00D84140"/>
    <w:rsid w:val="00D843ED"/>
    <w:rsid w:val="00D87984"/>
    <w:rsid w:val="00D87D6A"/>
    <w:rsid w:val="00D9053E"/>
    <w:rsid w:val="00D91694"/>
    <w:rsid w:val="00D922E6"/>
    <w:rsid w:val="00D93106"/>
    <w:rsid w:val="00D93171"/>
    <w:rsid w:val="00D96640"/>
    <w:rsid w:val="00D96B66"/>
    <w:rsid w:val="00D97C1F"/>
    <w:rsid w:val="00DA0114"/>
    <w:rsid w:val="00DA1238"/>
    <w:rsid w:val="00DA487F"/>
    <w:rsid w:val="00DA7F89"/>
    <w:rsid w:val="00DB3EA4"/>
    <w:rsid w:val="00DB74D4"/>
    <w:rsid w:val="00DC1346"/>
    <w:rsid w:val="00DC1EAC"/>
    <w:rsid w:val="00DC3206"/>
    <w:rsid w:val="00DC3A7B"/>
    <w:rsid w:val="00DC4574"/>
    <w:rsid w:val="00DD1263"/>
    <w:rsid w:val="00DD13F9"/>
    <w:rsid w:val="00DD34F9"/>
    <w:rsid w:val="00DD3D95"/>
    <w:rsid w:val="00DE74CA"/>
    <w:rsid w:val="00DE7D97"/>
    <w:rsid w:val="00DF1DDE"/>
    <w:rsid w:val="00DF38D6"/>
    <w:rsid w:val="00DF63DE"/>
    <w:rsid w:val="00DF7C6C"/>
    <w:rsid w:val="00E0081F"/>
    <w:rsid w:val="00E00B3E"/>
    <w:rsid w:val="00E00B99"/>
    <w:rsid w:val="00E01FD5"/>
    <w:rsid w:val="00E07FD9"/>
    <w:rsid w:val="00E13EDE"/>
    <w:rsid w:val="00E15D09"/>
    <w:rsid w:val="00E20F37"/>
    <w:rsid w:val="00E22342"/>
    <w:rsid w:val="00E22DCC"/>
    <w:rsid w:val="00E2314F"/>
    <w:rsid w:val="00E35D7C"/>
    <w:rsid w:val="00E3653B"/>
    <w:rsid w:val="00E424D9"/>
    <w:rsid w:val="00E459A9"/>
    <w:rsid w:val="00E507E4"/>
    <w:rsid w:val="00E5438B"/>
    <w:rsid w:val="00E55AAC"/>
    <w:rsid w:val="00E57DD2"/>
    <w:rsid w:val="00E6766C"/>
    <w:rsid w:val="00E77452"/>
    <w:rsid w:val="00E803B9"/>
    <w:rsid w:val="00E80830"/>
    <w:rsid w:val="00E80DB9"/>
    <w:rsid w:val="00E82FCA"/>
    <w:rsid w:val="00E867EC"/>
    <w:rsid w:val="00E939E3"/>
    <w:rsid w:val="00E940DA"/>
    <w:rsid w:val="00E941A5"/>
    <w:rsid w:val="00E966BD"/>
    <w:rsid w:val="00EA0E8E"/>
    <w:rsid w:val="00EA2AA3"/>
    <w:rsid w:val="00EB175E"/>
    <w:rsid w:val="00EB25FF"/>
    <w:rsid w:val="00EB53EB"/>
    <w:rsid w:val="00EB565E"/>
    <w:rsid w:val="00EB7637"/>
    <w:rsid w:val="00EC068A"/>
    <w:rsid w:val="00EC0BF1"/>
    <w:rsid w:val="00EC232F"/>
    <w:rsid w:val="00EC26C5"/>
    <w:rsid w:val="00EC40E0"/>
    <w:rsid w:val="00EC477A"/>
    <w:rsid w:val="00EC5255"/>
    <w:rsid w:val="00EC55E1"/>
    <w:rsid w:val="00EC6A58"/>
    <w:rsid w:val="00ED0A7D"/>
    <w:rsid w:val="00ED1B8D"/>
    <w:rsid w:val="00ED21BC"/>
    <w:rsid w:val="00ED3057"/>
    <w:rsid w:val="00ED30C2"/>
    <w:rsid w:val="00ED39AA"/>
    <w:rsid w:val="00ED6913"/>
    <w:rsid w:val="00EE103C"/>
    <w:rsid w:val="00EE1F78"/>
    <w:rsid w:val="00EE6E5E"/>
    <w:rsid w:val="00EF010F"/>
    <w:rsid w:val="00EF0DA6"/>
    <w:rsid w:val="00EF1106"/>
    <w:rsid w:val="00EF5277"/>
    <w:rsid w:val="00EF6951"/>
    <w:rsid w:val="00EF6DF4"/>
    <w:rsid w:val="00EF6FD1"/>
    <w:rsid w:val="00EF7208"/>
    <w:rsid w:val="00EF7771"/>
    <w:rsid w:val="00EF791E"/>
    <w:rsid w:val="00F00F08"/>
    <w:rsid w:val="00F0218C"/>
    <w:rsid w:val="00F0380F"/>
    <w:rsid w:val="00F06A25"/>
    <w:rsid w:val="00F06C69"/>
    <w:rsid w:val="00F07706"/>
    <w:rsid w:val="00F12136"/>
    <w:rsid w:val="00F1220C"/>
    <w:rsid w:val="00F13E24"/>
    <w:rsid w:val="00F143CD"/>
    <w:rsid w:val="00F145D1"/>
    <w:rsid w:val="00F177C1"/>
    <w:rsid w:val="00F17B60"/>
    <w:rsid w:val="00F2098F"/>
    <w:rsid w:val="00F20D34"/>
    <w:rsid w:val="00F23D3D"/>
    <w:rsid w:val="00F26BC1"/>
    <w:rsid w:val="00F27A26"/>
    <w:rsid w:val="00F31AF5"/>
    <w:rsid w:val="00F31D9C"/>
    <w:rsid w:val="00F327F1"/>
    <w:rsid w:val="00F34564"/>
    <w:rsid w:val="00F35838"/>
    <w:rsid w:val="00F36CB3"/>
    <w:rsid w:val="00F4066C"/>
    <w:rsid w:val="00F40EF7"/>
    <w:rsid w:val="00F41D81"/>
    <w:rsid w:val="00F429E2"/>
    <w:rsid w:val="00F466EB"/>
    <w:rsid w:val="00F511F3"/>
    <w:rsid w:val="00F5206A"/>
    <w:rsid w:val="00F523FF"/>
    <w:rsid w:val="00F55868"/>
    <w:rsid w:val="00F56084"/>
    <w:rsid w:val="00F564CD"/>
    <w:rsid w:val="00F57D90"/>
    <w:rsid w:val="00F62DDA"/>
    <w:rsid w:val="00F6372F"/>
    <w:rsid w:val="00F63D9F"/>
    <w:rsid w:val="00F6471D"/>
    <w:rsid w:val="00F67183"/>
    <w:rsid w:val="00F72D18"/>
    <w:rsid w:val="00F7343A"/>
    <w:rsid w:val="00F75556"/>
    <w:rsid w:val="00F75D3E"/>
    <w:rsid w:val="00F76644"/>
    <w:rsid w:val="00F77CBD"/>
    <w:rsid w:val="00F81A97"/>
    <w:rsid w:val="00F81F1B"/>
    <w:rsid w:val="00F83F80"/>
    <w:rsid w:val="00F841E0"/>
    <w:rsid w:val="00F84336"/>
    <w:rsid w:val="00F86885"/>
    <w:rsid w:val="00F86AFE"/>
    <w:rsid w:val="00FA33E0"/>
    <w:rsid w:val="00FA4A0E"/>
    <w:rsid w:val="00FA4D6E"/>
    <w:rsid w:val="00FA5036"/>
    <w:rsid w:val="00FA61DA"/>
    <w:rsid w:val="00FA7C39"/>
    <w:rsid w:val="00FB19A6"/>
    <w:rsid w:val="00FB6976"/>
    <w:rsid w:val="00FB763D"/>
    <w:rsid w:val="00FC119B"/>
    <w:rsid w:val="00FC27CC"/>
    <w:rsid w:val="00FC48A3"/>
    <w:rsid w:val="00FC49BA"/>
    <w:rsid w:val="00FC5026"/>
    <w:rsid w:val="00FC5788"/>
    <w:rsid w:val="00FC5F86"/>
    <w:rsid w:val="00FD1C2A"/>
    <w:rsid w:val="00FD347A"/>
    <w:rsid w:val="00FD3B97"/>
    <w:rsid w:val="00FD5CCD"/>
    <w:rsid w:val="00FD6173"/>
    <w:rsid w:val="00FE3743"/>
    <w:rsid w:val="00FE3B1B"/>
    <w:rsid w:val="00FE6528"/>
    <w:rsid w:val="00FE687E"/>
    <w:rsid w:val="00FE7EF2"/>
    <w:rsid w:val="00FF1152"/>
    <w:rsid w:val="00FF33F8"/>
    <w:rsid w:val="00FF46F0"/>
    <w:rsid w:val="00FF514A"/>
    <w:rsid w:val="00FF63CF"/>
    <w:rsid w:val="00FF6813"/>
    <w:rsid w:val="00FF7058"/>
    <w:rsid w:val="00FF71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1CB72"/>
  <w15:docId w15:val="{B73CBF4F-B286-4E08-947C-FA4F57D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62"/>
    <w:rPr>
      <w:sz w:val="24"/>
      <w:szCs w:val="24"/>
    </w:rPr>
  </w:style>
  <w:style w:type="paragraph" w:styleId="Heading1">
    <w:name w:val="heading 1"/>
    <w:basedOn w:val="Normal"/>
    <w:next w:val="Normal"/>
    <w:link w:val="Heading1Char"/>
    <w:qFormat/>
    <w:locked/>
    <w:rsid w:val="00272CB3"/>
    <w:pPr>
      <w:keepNext/>
      <w:ind w:firstLine="720"/>
      <w:outlineLvl w:val="0"/>
    </w:pPr>
    <w:rPr>
      <w:rFonts w:eastAsia="Arial Unicode MS"/>
      <w:b/>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58ED"/>
    <w:rPr>
      <w:rFonts w:cs="Times New Roman"/>
      <w:color w:val="0000FF"/>
      <w:u w:val="single"/>
    </w:rPr>
  </w:style>
  <w:style w:type="paragraph" w:styleId="DocumentMap">
    <w:name w:val="Document Map"/>
    <w:basedOn w:val="Normal"/>
    <w:link w:val="DocumentMapChar"/>
    <w:uiPriority w:val="99"/>
    <w:semiHidden/>
    <w:rsid w:val="00476F4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20619"/>
    <w:rPr>
      <w:rFonts w:cs="Times New Roman"/>
      <w:sz w:val="2"/>
    </w:rPr>
  </w:style>
  <w:style w:type="paragraph" w:styleId="BalloonText">
    <w:name w:val="Balloon Text"/>
    <w:basedOn w:val="Normal"/>
    <w:link w:val="BalloonTextChar"/>
    <w:uiPriority w:val="99"/>
    <w:semiHidden/>
    <w:rsid w:val="001011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619"/>
    <w:rPr>
      <w:rFonts w:cs="Times New Roman"/>
      <w:sz w:val="2"/>
    </w:rPr>
  </w:style>
  <w:style w:type="table" w:styleId="TableGrid">
    <w:name w:val="Table Grid"/>
    <w:basedOn w:val="TableNormal"/>
    <w:uiPriority w:val="39"/>
    <w:rsid w:val="007147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63CF"/>
    <w:pPr>
      <w:tabs>
        <w:tab w:val="center" w:pos="4153"/>
        <w:tab w:val="right" w:pos="8306"/>
      </w:tabs>
    </w:pPr>
    <w:rPr>
      <w:lang w:val="en-GB" w:eastAsia="en-US"/>
    </w:rPr>
  </w:style>
  <w:style w:type="character" w:customStyle="1" w:styleId="HeaderChar">
    <w:name w:val="Header Char"/>
    <w:basedOn w:val="DefaultParagraphFont"/>
    <w:link w:val="Header"/>
    <w:uiPriority w:val="99"/>
    <w:semiHidden/>
    <w:locked/>
    <w:rsid w:val="00620619"/>
    <w:rPr>
      <w:rFonts w:cs="Times New Roman"/>
      <w:sz w:val="24"/>
      <w:szCs w:val="24"/>
    </w:rPr>
  </w:style>
  <w:style w:type="paragraph" w:styleId="Footer">
    <w:name w:val="footer"/>
    <w:basedOn w:val="Normal"/>
    <w:link w:val="FooterChar"/>
    <w:uiPriority w:val="99"/>
    <w:rsid w:val="00B30AAD"/>
    <w:pPr>
      <w:tabs>
        <w:tab w:val="center" w:pos="4536"/>
        <w:tab w:val="right" w:pos="9072"/>
      </w:tabs>
    </w:pPr>
  </w:style>
  <w:style w:type="character" w:customStyle="1" w:styleId="FooterChar">
    <w:name w:val="Footer Char"/>
    <w:basedOn w:val="DefaultParagraphFont"/>
    <w:link w:val="Footer"/>
    <w:uiPriority w:val="99"/>
    <w:locked/>
    <w:rsid w:val="00CB0199"/>
    <w:rPr>
      <w:rFonts w:cs="Times New Roman"/>
      <w:sz w:val="24"/>
      <w:szCs w:val="24"/>
      <w:lang w:val="bg-BG" w:eastAsia="bg-BG"/>
    </w:rPr>
  </w:style>
  <w:style w:type="character" w:styleId="PageNumber">
    <w:name w:val="page number"/>
    <w:basedOn w:val="DefaultParagraphFont"/>
    <w:uiPriority w:val="99"/>
    <w:rsid w:val="009760F2"/>
    <w:rPr>
      <w:rFonts w:cs="Times New Roman"/>
    </w:rPr>
  </w:style>
  <w:style w:type="paragraph" w:styleId="ListParagraph">
    <w:name w:val="List Paragraph"/>
    <w:basedOn w:val="Normal"/>
    <w:uiPriority w:val="34"/>
    <w:qFormat/>
    <w:rsid w:val="003652E5"/>
    <w:pPr>
      <w:ind w:left="720"/>
      <w:contextualSpacing/>
    </w:pPr>
  </w:style>
  <w:style w:type="character" w:customStyle="1" w:styleId="a">
    <w:name w:val="Основен текст_"/>
    <w:link w:val="1"/>
    <w:rsid w:val="00247040"/>
    <w:rPr>
      <w:sz w:val="24"/>
      <w:szCs w:val="24"/>
      <w:shd w:val="clear" w:color="auto" w:fill="FFFFFF"/>
    </w:rPr>
  </w:style>
  <w:style w:type="paragraph" w:customStyle="1" w:styleId="1">
    <w:name w:val="Основен текст1"/>
    <w:basedOn w:val="Normal"/>
    <w:link w:val="a"/>
    <w:rsid w:val="00247040"/>
    <w:pPr>
      <w:shd w:val="clear" w:color="auto" w:fill="FFFFFF"/>
      <w:spacing w:before="240" w:after="240" w:line="277" w:lineRule="exact"/>
      <w:ind w:hanging="1360"/>
      <w:jc w:val="both"/>
    </w:pPr>
    <w:rPr>
      <w:shd w:val="clear" w:color="auto" w:fill="FFFFFF"/>
    </w:rPr>
  </w:style>
  <w:style w:type="character" w:styleId="PlaceholderText">
    <w:name w:val="Placeholder Text"/>
    <w:basedOn w:val="DefaultParagraphFont"/>
    <w:uiPriority w:val="99"/>
    <w:semiHidden/>
    <w:rsid w:val="00FA4D6E"/>
    <w:rPr>
      <w:color w:val="808080"/>
    </w:rPr>
  </w:style>
  <w:style w:type="paragraph" w:styleId="NormalWeb">
    <w:name w:val="Normal (Web)"/>
    <w:basedOn w:val="Normal"/>
    <w:uiPriority w:val="99"/>
    <w:semiHidden/>
    <w:unhideWhenUsed/>
    <w:rsid w:val="00067B27"/>
    <w:pPr>
      <w:spacing w:before="100" w:beforeAutospacing="1" w:after="100" w:afterAutospacing="1"/>
    </w:pPr>
  </w:style>
  <w:style w:type="character" w:customStyle="1" w:styleId="10">
    <w:name w:val="Заглавие #1_"/>
    <w:basedOn w:val="DefaultParagraphFont"/>
    <w:link w:val="11"/>
    <w:rsid w:val="009E49C7"/>
    <w:rPr>
      <w:b/>
      <w:bCs/>
      <w:shd w:val="clear" w:color="auto" w:fill="FFFFFF"/>
    </w:rPr>
  </w:style>
  <w:style w:type="character" w:customStyle="1" w:styleId="3">
    <w:name w:val="Основен текст (3)_"/>
    <w:basedOn w:val="DefaultParagraphFont"/>
    <w:link w:val="30"/>
    <w:rsid w:val="009E49C7"/>
    <w:rPr>
      <w:b/>
      <w:bCs/>
      <w:shd w:val="clear" w:color="auto" w:fill="FFFFFF"/>
    </w:rPr>
  </w:style>
  <w:style w:type="paragraph" w:customStyle="1" w:styleId="11">
    <w:name w:val="Заглавие #1"/>
    <w:basedOn w:val="Normal"/>
    <w:link w:val="10"/>
    <w:rsid w:val="009E49C7"/>
    <w:pPr>
      <w:widowControl w:val="0"/>
      <w:shd w:val="clear" w:color="auto" w:fill="FFFFFF"/>
      <w:spacing w:line="0" w:lineRule="atLeast"/>
      <w:outlineLvl w:val="0"/>
    </w:pPr>
    <w:rPr>
      <w:b/>
      <w:bCs/>
      <w:sz w:val="22"/>
      <w:szCs w:val="22"/>
    </w:rPr>
  </w:style>
  <w:style w:type="paragraph" w:customStyle="1" w:styleId="30">
    <w:name w:val="Основен текст (3)"/>
    <w:basedOn w:val="Normal"/>
    <w:link w:val="3"/>
    <w:rsid w:val="009E49C7"/>
    <w:pPr>
      <w:widowControl w:val="0"/>
      <w:shd w:val="clear" w:color="auto" w:fill="FFFFFF"/>
      <w:spacing w:after="240" w:line="278" w:lineRule="exact"/>
    </w:pPr>
    <w:rPr>
      <w:b/>
      <w:bCs/>
      <w:sz w:val="22"/>
      <w:szCs w:val="22"/>
    </w:rPr>
  </w:style>
  <w:style w:type="character" w:customStyle="1" w:styleId="2">
    <w:name w:val="Основен текст (2)_"/>
    <w:basedOn w:val="DefaultParagraphFont"/>
    <w:link w:val="20"/>
    <w:rsid w:val="00B37463"/>
    <w:rPr>
      <w:shd w:val="clear" w:color="auto" w:fill="FFFFFF"/>
    </w:rPr>
  </w:style>
  <w:style w:type="paragraph" w:customStyle="1" w:styleId="20">
    <w:name w:val="Основен текст (2)"/>
    <w:basedOn w:val="Normal"/>
    <w:link w:val="2"/>
    <w:rsid w:val="00B37463"/>
    <w:pPr>
      <w:widowControl w:val="0"/>
      <w:shd w:val="clear" w:color="auto" w:fill="FFFFFF"/>
      <w:spacing w:before="300" w:after="240" w:line="269" w:lineRule="exact"/>
      <w:jc w:val="both"/>
    </w:pPr>
    <w:rPr>
      <w:sz w:val="22"/>
      <w:szCs w:val="22"/>
    </w:rPr>
  </w:style>
  <w:style w:type="paragraph" w:styleId="NoSpacing">
    <w:name w:val="No Spacing"/>
    <w:uiPriority w:val="1"/>
    <w:qFormat/>
    <w:rsid w:val="00767A78"/>
    <w:rPr>
      <w:rFonts w:ascii="Calibri" w:eastAsia="Calibri" w:hAnsi="Calibri"/>
      <w:lang w:eastAsia="en-US"/>
    </w:rPr>
  </w:style>
  <w:style w:type="character" w:styleId="Strong">
    <w:name w:val="Strong"/>
    <w:basedOn w:val="DefaultParagraphFont"/>
    <w:qFormat/>
    <w:locked/>
    <w:rsid w:val="00177899"/>
    <w:rPr>
      <w:b/>
      <w:bCs/>
    </w:rPr>
  </w:style>
  <w:style w:type="paragraph" w:styleId="Subtitle">
    <w:name w:val="Subtitle"/>
    <w:basedOn w:val="Normal"/>
    <w:next w:val="Normal"/>
    <w:link w:val="SubtitleChar"/>
    <w:qFormat/>
    <w:locked/>
    <w:rsid w:val="001778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7789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locked/>
    <w:rsid w:val="001778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77899"/>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177899"/>
    <w:rPr>
      <w:b/>
      <w:bCs/>
      <w:i/>
      <w:iCs/>
      <w:color w:val="4F81BD" w:themeColor="accent1"/>
    </w:rPr>
  </w:style>
  <w:style w:type="paragraph" w:customStyle="1" w:styleId="m">
    <w:name w:val="m"/>
    <w:basedOn w:val="Normal"/>
    <w:rsid w:val="00C37F7B"/>
    <w:pPr>
      <w:spacing w:before="100" w:beforeAutospacing="1" w:after="100" w:afterAutospacing="1"/>
    </w:pPr>
    <w:rPr>
      <w:lang w:val="en-US" w:eastAsia="en-US"/>
    </w:rPr>
  </w:style>
  <w:style w:type="paragraph" w:styleId="BodyTextIndent">
    <w:name w:val="Body Text Indent"/>
    <w:basedOn w:val="Normal"/>
    <w:link w:val="BodyTextIndentChar"/>
    <w:unhideWhenUsed/>
    <w:rsid w:val="002E5503"/>
    <w:pPr>
      <w:ind w:firstLine="720"/>
      <w:jc w:val="both"/>
    </w:pPr>
    <w:rPr>
      <w:lang w:eastAsia="en-US"/>
    </w:rPr>
  </w:style>
  <w:style w:type="character" w:customStyle="1" w:styleId="BodyTextIndentChar">
    <w:name w:val="Body Text Indent Char"/>
    <w:basedOn w:val="DefaultParagraphFont"/>
    <w:link w:val="BodyTextIndent"/>
    <w:rsid w:val="002E5503"/>
    <w:rPr>
      <w:sz w:val="24"/>
      <w:szCs w:val="24"/>
      <w:lang w:eastAsia="en-US"/>
    </w:rPr>
  </w:style>
  <w:style w:type="paragraph" w:styleId="BodyText">
    <w:name w:val="Body Text"/>
    <w:basedOn w:val="Normal"/>
    <w:link w:val="BodyTextChar"/>
    <w:uiPriority w:val="99"/>
    <w:semiHidden/>
    <w:unhideWhenUsed/>
    <w:rsid w:val="00272CB3"/>
    <w:pPr>
      <w:spacing w:after="120"/>
    </w:pPr>
  </w:style>
  <w:style w:type="character" w:customStyle="1" w:styleId="BodyTextChar">
    <w:name w:val="Body Text Char"/>
    <w:basedOn w:val="DefaultParagraphFont"/>
    <w:link w:val="BodyText"/>
    <w:uiPriority w:val="99"/>
    <w:semiHidden/>
    <w:rsid w:val="00272CB3"/>
    <w:rPr>
      <w:sz w:val="24"/>
      <w:szCs w:val="24"/>
    </w:rPr>
  </w:style>
  <w:style w:type="paragraph" w:styleId="BodyTextIndent2">
    <w:name w:val="Body Text Indent 2"/>
    <w:basedOn w:val="Normal"/>
    <w:link w:val="BodyTextIndent2Char"/>
    <w:uiPriority w:val="99"/>
    <w:semiHidden/>
    <w:unhideWhenUsed/>
    <w:rsid w:val="00272CB3"/>
    <w:pPr>
      <w:spacing w:after="120" w:line="480" w:lineRule="auto"/>
      <w:ind w:left="283"/>
    </w:pPr>
  </w:style>
  <w:style w:type="character" w:customStyle="1" w:styleId="BodyTextIndent2Char">
    <w:name w:val="Body Text Indent 2 Char"/>
    <w:basedOn w:val="DefaultParagraphFont"/>
    <w:link w:val="BodyTextIndent2"/>
    <w:uiPriority w:val="99"/>
    <w:semiHidden/>
    <w:rsid w:val="00272CB3"/>
    <w:rPr>
      <w:sz w:val="24"/>
      <w:szCs w:val="24"/>
    </w:rPr>
  </w:style>
  <w:style w:type="character" w:customStyle="1" w:styleId="Heading1Char">
    <w:name w:val="Heading 1 Char"/>
    <w:basedOn w:val="DefaultParagraphFont"/>
    <w:link w:val="Heading1"/>
    <w:rsid w:val="00272CB3"/>
    <w:rPr>
      <w:rFonts w:eastAsia="Arial Unicode MS"/>
      <w:b/>
      <w:sz w:val="28"/>
      <w:szCs w:val="28"/>
      <w:lang w:val="en-US" w:eastAsia="en-US"/>
    </w:rPr>
  </w:style>
  <w:style w:type="paragraph" w:customStyle="1" w:styleId="Normal1">
    <w:name w:val="Normal1"/>
    <w:uiPriority w:val="99"/>
    <w:rsid w:val="00272CB3"/>
    <w:rPr>
      <w:rFonts w:ascii="Timok" w:hAnsi="Timok" w:cs="Timok"/>
      <w:color w:val="000000"/>
      <w:sz w:val="24"/>
      <w:szCs w:val="24"/>
    </w:rPr>
  </w:style>
  <w:style w:type="character" w:customStyle="1" w:styleId="FontStyle43">
    <w:name w:val="Font Style43"/>
    <w:uiPriority w:val="99"/>
    <w:rsid w:val="00272CB3"/>
    <w:rPr>
      <w:rFonts w:ascii="Times New Roman" w:hAnsi="Times New Roman" w:cs="Times New Roman"/>
      <w:sz w:val="24"/>
      <w:szCs w:val="24"/>
    </w:rPr>
  </w:style>
  <w:style w:type="paragraph" w:styleId="FootnoteText">
    <w:name w:val="footnote text"/>
    <w:basedOn w:val="Normal"/>
    <w:link w:val="FootnoteTextChar"/>
    <w:semiHidden/>
    <w:unhideWhenUsed/>
    <w:rsid w:val="00457E18"/>
    <w:pPr>
      <w:ind w:firstLine="709"/>
      <w:jc w:val="both"/>
    </w:pPr>
    <w:rPr>
      <w:sz w:val="20"/>
      <w:szCs w:val="20"/>
    </w:rPr>
  </w:style>
  <w:style w:type="character" w:customStyle="1" w:styleId="FootnoteTextChar">
    <w:name w:val="Footnote Text Char"/>
    <w:basedOn w:val="DefaultParagraphFont"/>
    <w:link w:val="FootnoteText"/>
    <w:semiHidden/>
    <w:rsid w:val="00457E18"/>
    <w:rPr>
      <w:sz w:val="20"/>
      <w:szCs w:val="20"/>
    </w:rPr>
  </w:style>
  <w:style w:type="paragraph" w:customStyle="1" w:styleId="Default">
    <w:name w:val="Default"/>
    <w:rsid w:val="00457E18"/>
    <w:pPr>
      <w:autoSpaceDE w:val="0"/>
      <w:autoSpaceDN w:val="0"/>
      <w:adjustRightInd w:val="0"/>
    </w:pPr>
    <w:rPr>
      <w:color w:val="000000"/>
      <w:sz w:val="24"/>
      <w:szCs w:val="24"/>
    </w:rPr>
  </w:style>
  <w:style w:type="table" w:customStyle="1" w:styleId="TableGrid1">
    <w:name w:val="Table Grid1"/>
    <w:basedOn w:val="TableNormal"/>
    <w:next w:val="TableGrid"/>
    <w:rsid w:val="00152574"/>
    <w:rPr>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12FF"/>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AFC"/>
    <w:rPr>
      <w:sz w:val="16"/>
      <w:szCs w:val="16"/>
    </w:rPr>
  </w:style>
  <w:style w:type="paragraph" w:styleId="CommentText">
    <w:name w:val="annotation text"/>
    <w:basedOn w:val="Normal"/>
    <w:link w:val="CommentTextChar"/>
    <w:uiPriority w:val="99"/>
    <w:semiHidden/>
    <w:unhideWhenUsed/>
    <w:rsid w:val="009D0AFC"/>
    <w:rPr>
      <w:sz w:val="20"/>
      <w:szCs w:val="20"/>
    </w:rPr>
  </w:style>
  <w:style w:type="character" w:customStyle="1" w:styleId="CommentTextChar">
    <w:name w:val="Comment Text Char"/>
    <w:basedOn w:val="DefaultParagraphFont"/>
    <w:link w:val="CommentText"/>
    <w:uiPriority w:val="99"/>
    <w:semiHidden/>
    <w:rsid w:val="009D0AFC"/>
    <w:rPr>
      <w:sz w:val="20"/>
      <w:szCs w:val="20"/>
    </w:rPr>
  </w:style>
  <w:style w:type="paragraph" w:styleId="CommentSubject">
    <w:name w:val="annotation subject"/>
    <w:basedOn w:val="CommentText"/>
    <w:next w:val="CommentText"/>
    <w:link w:val="CommentSubjectChar"/>
    <w:uiPriority w:val="99"/>
    <w:semiHidden/>
    <w:unhideWhenUsed/>
    <w:rsid w:val="009D0AFC"/>
    <w:rPr>
      <w:b/>
      <w:bCs/>
    </w:rPr>
  </w:style>
  <w:style w:type="character" w:customStyle="1" w:styleId="CommentSubjectChar">
    <w:name w:val="Comment Subject Char"/>
    <w:basedOn w:val="CommentTextChar"/>
    <w:link w:val="CommentSubject"/>
    <w:uiPriority w:val="99"/>
    <w:semiHidden/>
    <w:rsid w:val="009D0AFC"/>
    <w:rPr>
      <w:b/>
      <w:bCs/>
      <w:sz w:val="20"/>
      <w:szCs w:val="20"/>
    </w:rPr>
  </w:style>
  <w:style w:type="table" w:customStyle="1" w:styleId="TableGrid3">
    <w:name w:val="Table Grid3"/>
    <w:basedOn w:val="TableNormal"/>
    <w:next w:val="TableGrid"/>
    <w:uiPriority w:val="59"/>
    <w:rsid w:val="00CE6061"/>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6061"/>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807F6"/>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239">
      <w:bodyDiv w:val="1"/>
      <w:marLeft w:val="0"/>
      <w:marRight w:val="0"/>
      <w:marTop w:val="0"/>
      <w:marBottom w:val="0"/>
      <w:divBdr>
        <w:top w:val="none" w:sz="0" w:space="0" w:color="auto"/>
        <w:left w:val="none" w:sz="0" w:space="0" w:color="auto"/>
        <w:bottom w:val="none" w:sz="0" w:space="0" w:color="auto"/>
        <w:right w:val="none" w:sz="0" w:space="0" w:color="auto"/>
      </w:divBdr>
    </w:div>
    <w:div w:id="439374552">
      <w:bodyDiv w:val="1"/>
      <w:marLeft w:val="0"/>
      <w:marRight w:val="0"/>
      <w:marTop w:val="0"/>
      <w:marBottom w:val="0"/>
      <w:divBdr>
        <w:top w:val="none" w:sz="0" w:space="0" w:color="auto"/>
        <w:left w:val="none" w:sz="0" w:space="0" w:color="auto"/>
        <w:bottom w:val="none" w:sz="0" w:space="0" w:color="auto"/>
        <w:right w:val="none" w:sz="0" w:space="0" w:color="auto"/>
      </w:divBdr>
    </w:div>
    <w:div w:id="468285120">
      <w:bodyDiv w:val="1"/>
      <w:marLeft w:val="0"/>
      <w:marRight w:val="0"/>
      <w:marTop w:val="0"/>
      <w:marBottom w:val="0"/>
      <w:divBdr>
        <w:top w:val="none" w:sz="0" w:space="0" w:color="auto"/>
        <w:left w:val="none" w:sz="0" w:space="0" w:color="auto"/>
        <w:bottom w:val="none" w:sz="0" w:space="0" w:color="auto"/>
        <w:right w:val="none" w:sz="0" w:space="0" w:color="auto"/>
      </w:divBdr>
    </w:div>
    <w:div w:id="561451705">
      <w:bodyDiv w:val="1"/>
      <w:marLeft w:val="0"/>
      <w:marRight w:val="0"/>
      <w:marTop w:val="0"/>
      <w:marBottom w:val="0"/>
      <w:divBdr>
        <w:top w:val="none" w:sz="0" w:space="0" w:color="auto"/>
        <w:left w:val="none" w:sz="0" w:space="0" w:color="auto"/>
        <w:bottom w:val="none" w:sz="0" w:space="0" w:color="auto"/>
        <w:right w:val="none" w:sz="0" w:space="0" w:color="auto"/>
      </w:divBdr>
    </w:div>
    <w:div w:id="710299872">
      <w:bodyDiv w:val="1"/>
      <w:marLeft w:val="0"/>
      <w:marRight w:val="0"/>
      <w:marTop w:val="0"/>
      <w:marBottom w:val="0"/>
      <w:divBdr>
        <w:top w:val="none" w:sz="0" w:space="0" w:color="auto"/>
        <w:left w:val="none" w:sz="0" w:space="0" w:color="auto"/>
        <w:bottom w:val="none" w:sz="0" w:space="0" w:color="auto"/>
        <w:right w:val="none" w:sz="0" w:space="0" w:color="auto"/>
      </w:divBdr>
    </w:div>
    <w:div w:id="743645020">
      <w:bodyDiv w:val="1"/>
      <w:marLeft w:val="0"/>
      <w:marRight w:val="0"/>
      <w:marTop w:val="0"/>
      <w:marBottom w:val="0"/>
      <w:divBdr>
        <w:top w:val="none" w:sz="0" w:space="0" w:color="auto"/>
        <w:left w:val="none" w:sz="0" w:space="0" w:color="auto"/>
        <w:bottom w:val="none" w:sz="0" w:space="0" w:color="auto"/>
        <w:right w:val="none" w:sz="0" w:space="0" w:color="auto"/>
      </w:divBdr>
    </w:div>
    <w:div w:id="1124234633">
      <w:bodyDiv w:val="1"/>
      <w:marLeft w:val="0"/>
      <w:marRight w:val="0"/>
      <w:marTop w:val="0"/>
      <w:marBottom w:val="0"/>
      <w:divBdr>
        <w:top w:val="none" w:sz="0" w:space="0" w:color="auto"/>
        <w:left w:val="none" w:sz="0" w:space="0" w:color="auto"/>
        <w:bottom w:val="none" w:sz="0" w:space="0" w:color="auto"/>
        <w:right w:val="none" w:sz="0" w:space="0" w:color="auto"/>
      </w:divBdr>
    </w:div>
    <w:div w:id="1266184475">
      <w:bodyDiv w:val="1"/>
      <w:marLeft w:val="0"/>
      <w:marRight w:val="0"/>
      <w:marTop w:val="0"/>
      <w:marBottom w:val="0"/>
      <w:divBdr>
        <w:top w:val="none" w:sz="0" w:space="0" w:color="auto"/>
        <w:left w:val="none" w:sz="0" w:space="0" w:color="auto"/>
        <w:bottom w:val="none" w:sz="0" w:space="0" w:color="auto"/>
        <w:right w:val="none" w:sz="0" w:space="0" w:color="auto"/>
      </w:divBdr>
    </w:div>
    <w:div w:id="1430586973">
      <w:bodyDiv w:val="1"/>
      <w:marLeft w:val="0"/>
      <w:marRight w:val="0"/>
      <w:marTop w:val="0"/>
      <w:marBottom w:val="0"/>
      <w:divBdr>
        <w:top w:val="none" w:sz="0" w:space="0" w:color="auto"/>
        <w:left w:val="none" w:sz="0" w:space="0" w:color="auto"/>
        <w:bottom w:val="none" w:sz="0" w:space="0" w:color="auto"/>
        <w:right w:val="none" w:sz="0" w:space="0" w:color="auto"/>
      </w:divBdr>
      <w:divsChild>
        <w:div w:id="303046227">
          <w:marLeft w:val="0"/>
          <w:marRight w:val="0"/>
          <w:marTop w:val="0"/>
          <w:marBottom w:val="0"/>
          <w:divBdr>
            <w:top w:val="none" w:sz="0" w:space="0" w:color="auto"/>
            <w:left w:val="none" w:sz="0" w:space="0" w:color="auto"/>
            <w:bottom w:val="none" w:sz="0" w:space="0" w:color="auto"/>
            <w:right w:val="none" w:sz="0" w:space="0" w:color="auto"/>
          </w:divBdr>
          <w:divsChild>
            <w:div w:id="20684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470">
      <w:bodyDiv w:val="1"/>
      <w:marLeft w:val="0"/>
      <w:marRight w:val="0"/>
      <w:marTop w:val="0"/>
      <w:marBottom w:val="0"/>
      <w:divBdr>
        <w:top w:val="none" w:sz="0" w:space="0" w:color="auto"/>
        <w:left w:val="none" w:sz="0" w:space="0" w:color="auto"/>
        <w:bottom w:val="none" w:sz="0" w:space="0" w:color="auto"/>
        <w:right w:val="none" w:sz="0" w:space="0" w:color="auto"/>
      </w:divBdr>
    </w:div>
    <w:div w:id="1648389737">
      <w:marLeft w:val="0"/>
      <w:marRight w:val="0"/>
      <w:marTop w:val="0"/>
      <w:marBottom w:val="0"/>
      <w:divBdr>
        <w:top w:val="none" w:sz="0" w:space="0" w:color="auto"/>
        <w:left w:val="none" w:sz="0" w:space="0" w:color="auto"/>
        <w:bottom w:val="none" w:sz="0" w:space="0" w:color="auto"/>
        <w:right w:val="none" w:sz="0" w:space="0" w:color="auto"/>
      </w:divBdr>
    </w:div>
    <w:div w:id="1675568742">
      <w:bodyDiv w:val="1"/>
      <w:marLeft w:val="0"/>
      <w:marRight w:val="0"/>
      <w:marTop w:val="0"/>
      <w:marBottom w:val="0"/>
      <w:divBdr>
        <w:top w:val="none" w:sz="0" w:space="0" w:color="auto"/>
        <w:left w:val="none" w:sz="0" w:space="0" w:color="auto"/>
        <w:bottom w:val="none" w:sz="0" w:space="0" w:color="auto"/>
        <w:right w:val="none" w:sz="0" w:space="0" w:color="auto"/>
      </w:divBdr>
    </w:div>
    <w:div w:id="1911189758">
      <w:bodyDiv w:val="1"/>
      <w:marLeft w:val="0"/>
      <w:marRight w:val="0"/>
      <w:marTop w:val="0"/>
      <w:marBottom w:val="0"/>
      <w:divBdr>
        <w:top w:val="none" w:sz="0" w:space="0" w:color="auto"/>
        <w:left w:val="none" w:sz="0" w:space="0" w:color="auto"/>
        <w:bottom w:val="none" w:sz="0" w:space="0" w:color="auto"/>
        <w:right w:val="none" w:sz="0" w:space="0" w:color="auto"/>
      </w:divBdr>
    </w:div>
    <w:div w:id="1913855991">
      <w:bodyDiv w:val="1"/>
      <w:marLeft w:val="0"/>
      <w:marRight w:val="0"/>
      <w:marTop w:val="0"/>
      <w:marBottom w:val="0"/>
      <w:divBdr>
        <w:top w:val="none" w:sz="0" w:space="0" w:color="auto"/>
        <w:left w:val="none" w:sz="0" w:space="0" w:color="auto"/>
        <w:bottom w:val="none" w:sz="0" w:space="0" w:color="auto"/>
        <w:right w:val="none" w:sz="0" w:space="0" w:color="auto"/>
      </w:divBdr>
    </w:div>
    <w:div w:id="1915898604">
      <w:bodyDiv w:val="1"/>
      <w:marLeft w:val="0"/>
      <w:marRight w:val="0"/>
      <w:marTop w:val="0"/>
      <w:marBottom w:val="0"/>
      <w:divBdr>
        <w:top w:val="none" w:sz="0" w:space="0" w:color="auto"/>
        <w:left w:val="none" w:sz="0" w:space="0" w:color="auto"/>
        <w:bottom w:val="none" w:sz="0" w:space="0" w:color="auto"/>
        <w:right w:val="none" w:sz="0" w:space="0" w:color="auto"/>
      </w:divBdr>
    </w:div>
    <w:div w:id="1927495609">
      <w:bodyDiv w:val="1"/>
      <w:marLeft w:val="0"/>
      <w:marRight w:val="0"/>
      <w:marTop w:val="0"/>
      <w:marBottom w:val="0"/>
      <w:divBdr>
        <w:top w:val="none" w:sz="0" w:space="0" w:color="auto"/>
        <w:left w:val="none" w:sz="0" w:space="0" w:color="auto"/>
        <w:bottom w:val="none" w:sz="0" w:space="0" w:color="auto"/>
        <w:right w:val="none" w:sz="0" w:space="0" w:color="auto"/>
      </w:divBdr>
    </w:div>
    <w:div w:id="2071951742">
      <w:bodyDiv w:val="1"/>
      <w:marLeft w:val="0"/>
      <w:marRight w:val="0"/>
      <w:marTop w:val="0"/>
      <w:marBottom w:val="0"/>
      <w:divBdr>
        <w:top w:val="none" w:sz="0" w:space="0" w:color="auto"/>
        <w:left w:val="none" w:sz="0" w:space="0" w:color="auto"/>
        <w:bottom w:val="none" w:sz="0" w:space="0" w:color="auto"/>
        <w:right w:val="none" w:sz="0" w:space="0" w:color="auto"/>
      </w:divBdr>
    </w:div>
    <w:div w:id="20893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ofia.b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48C9-EA9D-4802-8121-EADF56C2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6238</Characters>
  <Application>Microsoft Office Word</Application>
  <DocSecurity>0</DocSecurity>
  <Lines>51</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TOSHIBA</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Тодор Тодоров</dc:creator>
  <cp:lastModifiedBy>Petia</cp:lastModifiedBy>
  <cp:revision>2</cp:revision>
  <cp:lastPrinted>2020-09-02T08:44:00Z</cp:lastPrinted>
  <dcterms:created xsi:type="dcterms:W3CDTF">2021-04-01T13:47:00Z</dcterms:created>
  <dcterms:modified xsi:type="dcterms:W3CDTF">2021-04-01T13:47:00Z</dcterms:modified>
</cp:coreProperties>
</file>